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8BA" w:rsidRPr="0001288E" w:rsidRDefault="007138BA" w:rsidP="007138BA">
      <w:pPr>
        <w:spacing w:after="0" w:line="360" w:lineRule="auto"/>
        <w:jc w:val="center"/>
        <w:rPr>
          <w:rFonts w:ascii="Times New Roman" w:hAnsi="Times New Roman" w:cs="Times New Roman"/>
          <w:b/>
          <w:sz w:val="26"/>
          <w:szCs w:val="26"/>
        </w:rPr>
      </w:pPr>
      <w:r w:rsidRPr="0001288E">
        <w:rPr>
          <w:rFonts w:ascii="Times New Roman" w:hAnsi="Times New Roman" w:cs="Times New Roman"/>
          <w:b/>
          <w:sz w:val="26"/>
          <w:szCs w:val="26"/>
        </w:rPr>
        <w:t>A ÉTICA E A JUSTIÇA PARA ALASDAIR MACINTYRE</w:t>
      </w:r>
    </w:p>
    <w:p w:rsidR="007138BA" w:rsidRPr="009C5BEF" w:rsidRDefault="007138BA" w:rsidP="007138BA">
      <w:pPr>
        <w:spacing w:after="0" w:line="360" w:lineRule="auto"/>
        <w:jc w:val="center"/>
        <w:rPr>
          <w:rFonts w:ascii="Times New Roman" w:hAnsi="Times New Roman" w:cs="Times New Roman"/>
          <w:b/>
          <w:i/>
          <w:sz w:val="26"/>
          <w:szCs w:val="26"/>
          <w:lang w:val="en-US"/>
        </w:rPr>
      </w:pPr>
      <w:r w:rsidRPr="009C5BEF">
        <w:rPr>
          <w:rFonts w:ascii="Times New Roman" w:hAnsi="Times New Roman" w:cs="Times New Roman"/>
          <w:b/>
          <w:i/>
          <w:sz w:val="26"/>
          <w:szCs w:val="26"/>
          <w:lang w:val="en-US"/>
        </w:rPr>
        <w:t>ETHICS AND JUSTICE FOR ALASDAIR MACINTYRE</w:t>
      </w:r>
    </w:p>
    <w:p w:rsidR="007138BA" w:rsidRDefault="007138BA" w:rsidP="007138BA">
      <w:pPr>
        <w:spacing w:after="0" w:line="360" w:lineRule="auto"/>
        <w:jc w:val="center"/>
        <w:rPr>
          <w:rFonts w:ascii="Times New Roman" w:hAnsi="Times New Roman" w:cs="Times New Roman"/>
          <w:sz w:val="24"/>
          <w:szCs w:val="24"/>
        </w:rPr>
      </w:pPr>
      <w:r w:rsidRPr="0001288E">
        <w:rPr>
          <w:rFonts w:ascii="Times New Roman" w:hAnsi="Times New Roman" w:cs="Times New Roman"/>
          <w:sz w:val="24"/>
          <w:szCs w:val="24"/>
        </w:rPr>
        <w:t>Olívia Brandão Melo Campelo</w:t>
      </w:r>
      <w:r>
        <w:rPr>
          <w:rStyle w:val="Refdenotaderodap"/>
          <w:rFonts w:ascii="Times New Roman" w:hAnsi="Times New Roman" w:cs="Times New Roman"/>
          <w:sz w:val="24"/>
          <w:szCs w:val="24"/>
        </w:rPr>
        <w:footnoteReference w:id="1"/>
      </w:r>
    </w:p>
    <w:p w:rsidR="007138BA" w:rsidRPr="0001288E" w:rsidRDefault="007138BA" w:rsidP="007138BA">
      <w:pPr>
        <w:spacing w:after="0" w:line="360" w:lineRule="auto"/>
        <w:jc w:val="center"/>
        <w:rPr>
          <w:rFonts w:ascii="Times New Roman" w:hAnsi="Times New Roman" w:cs="Times New Roman"/>
          <w:sz w:val="24"/>
          <w:szCs w:val="24"/>
        </w:rPr>
      </w:pPr>
    </w:p>
    <w:p w:rsidR="007138BA" w:rsidRPr="00D22648" w:rsidRDefault="007138BA" w:rsidP="007138BA">
      <w:pPr>
        <w:spacing w:after="0" w:line="240" w:lineRule="auto"/>
        <w:ind w:left="5528"/>
        <w:jc w:val="right"/>
        <w:rPr>
          <w:rFonts w:ascii="Times New Roman" w:hAnsi="Times New Roman" w:cs="Times New Roman"/>
          <w:sz w:val="20"/>
          <w:szCs w:val="20"/>
        </w:rPr>
      </w:pPr>
      <w:r w:rsidRPr="00D22648">
        <w:rPr>
          <w:rFonts w:ascii="Times New Roman" w:hAnsi="Times New Roman" w:cs="Times New Roman"/>
          <w:sz w:val="20"/>
          <w:szCs w:val="20"/>
        </w:rPr>
        <w:t>Recebimento em fevereiro de 2014.</w:t>
      </w:r>
    </w:p>
    <w:p w:rsidR="007138BA" w:rsidRPr="00D22648" w:rsidRDefault="007138BA" w:rsidP="007138BA">
      <w:pPr>
        <w:spacing w:after="0" w:line="240" w:lineRule="auto"/>
        <w:ind w:left="5528"/>
        <w:jc w:val="right"/>
        <w:rPr>
          <w:rFonts w:ascii="Times New Roman" w:hAnsi="Times New Roman" w:cs="Times New Roman"/>
          <w:sz w:val="20"/>
          <w:szCs w:val="20"/>
        </w:rPr>
      </w:pPr>
      <w:r w:rsidRPr="00D22648">
        <w:rPr>
          <w:rFonts w:ascii="Times New Roman" w:hAnsi="Times New Roman" w:cs="Times New Roman"/>
          <w:sz w:val="20"/>
          <w:szCs w:val="20"/>
        </w:rPr>
        <w:t>Aprovação em março de 2014.</w:t>
      </w:r>
    </w:p>
    <w:p w:rsidR="00360D60" w:rsidRPr="00D37663" w:rsidRDefault="00360D60" w:rsidP="00980176">
      <w:pPr>
        <w:spacing w:after="0" w:line="360" w:lineRule="auto"/>
        <w:ind w:left="5529"/>
        <w:jc w:val="both"/>
        <w:rPr>
          <w:rFonts w:ascii="Times New Roman" w:hAnsi="Times New Roman" w:cs="Times New Roman"/>
          <w:b/>
          <w:sz w:val="24"/>
          <w:szCs w:val="24"/>
        </w:rPr>
      </w:pPr>
    </w:p>
    <w:p w:rsidR="000B7730" w:rsidRPr="007138BA" w:rsidRDefault="00360D60" w:rsidP="005137FD">
      <w:pPr>
        <w:spacing w:after="0" w:line="240" w:lineRule="auto"/>
        <w:jc w:val="both"/>
        <w:rPr>
          <w:rFonts w:ascii="Times New Roman" w:hAnsi="Times New Roman" w:cs="Times New Roman"/>
          <w:sz w:val="24"/>
          <w:szCs w:val="24"/>
        </w:rPr>
      </w:pPr>
      <w:r w:rsidRPr="00360D60">
        <w:rPr>
          <w:rFonts w:ascii="Times New Roman" w:hAnsi="Times New Roman" w:cs="Times New Roman"/>
          <w:b/>
          <w:sz w:val="24"/>
          <w:szCs w:val="24"/>
        </w:rPr>
        <w:t xml:space="preserve">Resumo: </w:t>
      </w:r>
      <w:r w:rsidR="001B52BC" w:rsidRPr="00AC2E3F">
        <w:rPr>
          <w:rFonts w:ascii="Times New Roman" w:hAnsi="Times New Roman" w:cs="Times New Roman"/>
          <w:sz w:val="24"/>
          <w:szCs w:val="24"/>
        </w:rPr>
        <w:t xml:space="preserve">O presente artigo visa estudar a obra e a teoria </w:t>
      </w:r>
      <w:r w:rsidR="002412B2" w:rsidRPr="00AC2E3F">
        <w:rPr>
          <w:rFonts w:ascii="Times New Roman" w:hAnsi="Times New Roman" w:cs="Times New Roman"/>
          <w:sz w:val="24"/>
          <w:szCs w:val="24"/>
        </w:rPr>
        <w:t>Alasdair MacIntyre</w:t>
      </w:r>
      <w:r w:rsidR="001B52BC" w:rsidRPr="00AC2E3F">
        <w:rPr>
          <w:rFonts w:ascii="Times New Roman" w:hAnsi="Times New Roman" w:cs="Times New Roman"/>
          <w:sz w:val="24"/>
          <w:szCs w:val="24"/>
        </w:rPr>
        <w:t xml:space="preserve"> sobre Ética e a Justiça. Para tanto, será analisada a vida e as reflexões do autor a crítica de MacIntyre à filosofia moral contemporânea e a alternativa proposta ao resgate da tradição em busca da comunidade como espaço de realização da Ética e da Justiça</w:t>
      </w:r>
      <w:r w:rsidR="00AC2E3F" w:rsidRPr="00AC2E3F">
        <w:rPr>
          <w:rFonts w:ascii="Times New Roman" w:hAnsi="Times New Roman" w:cs="Times New Roman"/>
          <w:sz w:val="24"/>
          <w:szCs w:val="24"/>
        </w:rPr>
        <w:t>, desde que se trabalhe com a idéia de justa generosidade,</w:t>
      </w:r>
      <w:r w:rsidR="001B52BC" w:rsidRPr="00AC2E3F">
        <w:rPr>
          <w:rFonts w:ascii="Times New Roman" w:hAnsi="Times New Roman" w:cs="Times New Roman"/>
          <w:sz w:val="24"/>
          <w:szCs w:val="24"/>
        </w:rPr>
        <w:t xml:space="preserve"> vulnerabilidade e</w:t>
      </w:r>
      <w:r w:rsidR="00AC2E3F" w:rsidRPr="00AC2E3F">
        <w:rPr>
          <w:rFonts w:ascii="Times New Roman" w:hAnsi="Times New Roman" w:cs="Times New Roman"/>
          <w:sz w:val="24"/>
          <w:szCs w:val="24"/>
        </w:rPr>
        <w:t xml:space="preserve"> </w:t>
      </w:r>
      <w:r w:rsidR="001B52BC" w:rsidRPr="00AC2E3F">
        <w:rPr>
          <w:rFonts w:ascii="Times New Roman" w:hAnsi="Times New Roman" w:cs="Times New Roman"/>
          <w:sz w:val="24"/>
          <w:szCs w:val="24"/>
        </w:rPr>
        <w:t>dependência</w:t>
      </w:r>
      <w:r w:rsidR="00AC2E3F" w:rsidRPr="00AC2E3F">
        <w:rPr>
          <w:rFonts w:ascii="Times New Roman" w:hAnsi="Times New Roman" w:cs="Times New Roman"/>
          <w:sz w:val="24"/>
          <w:szCs w:val="24"/>
        </w:rPr>
        <w:t xml:space="preserve">. </w:t>
      </w:r>
      <w:r w:rsidR="001B52BC" w:rsidRPr="00AC2E3F">
        <w:rPr>
          <w:rFonts w:ascii="Times New Roman" w:hAnsi="Times New Roman" w:cs="Times New Roman"/>
          <w:sz w:val="24"/>
          <w:szCs w:val="24"/>
        </w:rPr>
        <w:t>O presente autor é</w:t>
      </w:r>
      <w:r w:rsidR="002412B2" w:rsidRPr="00AC2E3F">
        <w:rPr>
          <w:rFonts w:ascii="Times New Roman" w:hAnsi="Times New Roman" w:cs="Times New Roman"/>
          <w:sz w:val="24"/>
          <w:szCs w:val="24"/>
        </w:rPr>
        <w:t xml:space="preserve"> e</w:t>
      </w:r>
      <w:r w:rsidR="00AC2E3F">
        <w:rPr>
          <w:rFonts w:ascii="Times New Roman" w:hAnsi="Times New Roman" w:cs="Times New Roman"/>
          <w:sz w:val="24"/>
          <w:szCs w:val="24"/>
        </w:rPr>
        <w:t xml:space="preserve">scocês, </w:t>
      </w:r>
      <w:r w:rsidRPr="00AC2E3F">
        <w:rPr>
          <w:rFonts w:ascii="Times New Roman" w:hAnsi="Times New Roman" w:cs="Times New Roman"/>
          <w:sz w:val="24"/>
          <w:szCs w:val="24"/>
        </w:rPr>
        <w:t>radicado nos Estados Unidos</w:t>
      </w:r>
      <w:r w:rsidR="002412B2" w:rsidRPr="00AC2E3F">
        <w:rPr>
          <w:rFonts w:ascii="Times New Roman" w:hAnsi="Times New Roman" w:cs="Times New Roman"/>
          <w:sz w:val="24"/>
          <w:szCs w:val="24"/>
        </w:rPr>
        <w:t>,</w:t>
      </w:r>
      <w:r w:rsidRPr="00AC2E3F">
        <w:rPr>
          <w:rFonts w:ascii="Times New Roman" w:hAnsi="Times New Roman" w:cs="Times New Roman"/>
          <w:sz w:val="24"/>
          <w:szCs w:val="24"/>
        </w:rPr>
        <w:t xml:space="preserve"> </w:t>
      </w:r>
      <w:r w:rsidR="002412B2" w:rsidRPr="00AC2E3F">
        <w:rPr>
          <w:rFonts w:ascii="Times New Roman" w:hAnsi="Times New Roman" w:cs="Times New Roman"/>
          <w:sz w:val="24"/>
          <w:szCs w:val="24"/>
        </w:rPr>
        <w:t>declara-se um aristotélico-tomista e busca</w:t>
      </w:r>
      <w:r w:rsidRPr="00AC2E3F">
        <w:rPr>
          <w:rFonts w:ascii="Times New Roman" w:hAnsi="Times New Roman" w:cs="Times New Roman"/>
          <w:sz w:val="24"/>
          <w:szCs w:val="24"/>
        </w:rPr>
        <w:t xml:space="preserve"> uma nova fundamentação teórica na retomada da ética das virtudes. </w:t>
      </w:r>
      <w:r w:rsidR="002412B2" w:rsidRPr="00AC2E3F">
        <w:rPr>
          <w:rFonts w:ascii="Times New Roman" w:hAnsi="Times New Roman" w:cs="Times New Roman"/>
          <w:sz w:val="24"/>
          <w:szCs w:val="24"/>
        </w:rPr>
        <w:t>Crítico veemente do liberalismo e do individualismo,</w:t>
      </w:r>
      <w:r w:rsidR="00AE6D01" w:rsidRPr="00AC2E3F">
        <w:rPr>
          <w:rFonts w:ascii="Times New Roman" w:hAnsi="Times New Roman" w:cs="Times New Roman"/>
          <w:sz w:val="24"/>
          <w:szCs w:val="24"/>
        </w:rPr>
        <w:t xml:space="preserve"> MacIntyre</w:t>
      </w:r>
      <w:r w:rsidR="002412B2" w:rsidRPr="00AC2E3F">
        <w:rPr>
          <w:rFonts w:ascii="Times New Roman" w:hAnsi="Times New Roman" w:cs="Times New Roman"/>
          <w:sz w:val="24"/>
          <w:szCs w:val="24"/>
        </w:rPr>
        <w:t xml:space="preserve"> acredita</w:t>
      </w:r>
      <w:r w:rsidR="00AE6D01" w:rsidRPr="00AC2E3F">
        <w:rPr>
          <w:rFonts w:ascii="Times New Roman" w:hAnsi="Times New Roman" w:cs="Times New Roman"/>
          <w:sz w:val="24"/>
          <w:szCs w:val="24"/>
        </w:rPr>
        <w:t xml:space="preserve"> que não é possível uma ética sem uma história da ética, nem uma filosofia sem uma história da filosofia. </w:t>
      </w:r>
      <w:r w:rsidR="001B52BC" w:rsidRPr="00AC2E3F">
        <w:rPr>
          <w:rFonts w:ascii="Times New Roman" w:hAnsi="Times New Roman" w:cs="Times New Roman"/>
          <w:sz w:val="24"/>
          <w:szCs w:val="24"/>
        </w:rPr>
        <w:t>Em suas reflexões, MacIntyre</w:t>
      </w:r>
      <w:r w:rsidR="00AE6D01" w:rsidRPr="00AC2E3F">
        <w:rPr>
          <w:rFonts w:ascii="Times New Roman" w:hAnsi="Times New Roman" w:cs="Times New Roman"/>
          <w:sz w:val="24"/>
          <w:szCs w:val="24"/>
        </w:rPr>
        <w:t xml:space="preserve"> defende ser impossível compreender a moral, desligando as questões morais dos seus contextos e das circunstâncias</w:t>
      </w:r>
      <w:r w:rsidR="001B52BC" w:rsidRPr="00AC2E3F">
        <w:rPr>
          <w:rFonts w:ascii="Times New Roman" w:hAnsi="Times New Roman" w:cs="Times New Roman"/>
          <w:sz w:val="24"/>
          <w:szCs w:val="24"/>
        </w:rPr>
        <w:t>, faz críticas severas ao liberalismo e propõe alternativas e</w:t>
      </w:r>
      <w:r w:rsidR="000B7730" w:rsidRPr="00AC2E3F">
        <w:rPr>
          <w:rFonts w:ascii="Times New Roman" w:hAnsi="Times New Roman" w:cs="Times New Roman"/>
          <w:sz w:val="24"/>
          <w:szCs w:val="24"/>
        </w:rPr>
        <w:t>m relação à</w:t>
      </w:r>
      <w:r w:rsidR="001B52BC" w:rsidRPr="00AC2E3F">
        <w:rPr>
          <w:rFonts w:ascii="Times New Roman" w:hAnsi="Times New Roman" w:cs="Times New Roman"/>
          <w:sz w:val="24"/>
          <w:szCs w:val="24"/>
        </w:rPr>
        <w:t xml:space="preserve"> idéia de</w:t>
      </w:r>
      <w:r w:rsidR="000B7730" w:rsidRPr="00AC2E3F">
        <w:rPr>
          <w:rFonts w:ascii="Times New Roman" w:hAnsi="Times New Roman" w:cs="Times New Roman"/>
          <w:sz w:val="24"/>
          <w:szCs w:val="24"/>
        </w:rPr>
        <w:t xml:space="preserve"> Justiça</w:t>
      </w:r>
      <w:r w:rsidR="001B52BC" w:rsidRPr="00AC2E3F">
        <w:rPr>
          <w:rFonts w:ascii="Times New Roman" w:hAnsi="Times New Roman" w:cs="Times New Roman"/>
          <w:sz w:val="24"/>
          <w:szCs w:val="24"/>
        </w:rPr>
        <w:t>. E</w:t>
      </w:r>
      <w:r w:rsidR="000B7730" w:rsidRPr="00AC2E3F">
        <w:rPr>
          <w:rFonts w:ascii="Times New Roman" w:hAnsi="Times New Roman" w:cs="Times New Roman"/>
          <w:sz w:val="24"/>
          <w:szCs w:val="24"/>
        </w:rPr>
        <w:t>ntende que o seu contexto deve ser o de uma comunidade, que em seus valores, práticas e instituições amadurecidos historicamente forma</w:t>
      </w:r>
      <w:r w:rsidR="001B52BC" w:rsidRPr="00AC2E3F">
        <w:rPr>
          <w:rFonts w:ascii="Times New Roman" w:hAnsi="Times New Roman" w:cs="Times New Roman"/>
          <w:sz w:val="24"/>
          <w:szCs w:val="24"/>
        </w:rPr>
        <w:t>m</w:t>
      </w:r>
      <w:r w:rsidR="000B7730" w:rsidRPr="00AC2E3F">
        <w:rPr>
          <w:rFonts w:ascii="Times New Roman" w:hAnsi="Times New Roman" w:cs="Times New Roman"/>
          <w:sz w:val="24"/>
          <w:szCs w:val="24"/>
        </w:rPr>
        <w:t xml:space="preserve"> um horizonte normativo que é constitutivo para a unidade de seus membros e para as normas do justo. </w:t>
      </w:r>
      <w:r w:rsidR="001B52BC" w:rsidRPr="00AC2E3F">
        <w:rPr>
          <w:rFonts w:ascii="Times New Roman" w:hAnsi="Times New Roman" w:cs="Times New Roman"/>
          <w:sz w:val="24"/>
          <w:szCs w:val="24"/>
        </w:rPr>
        <w:t>Defende</w:t>
      </w:r>
      <w:r w:rsidR="00AC2E3F">
        <w:rPr>
          <w:rFonts w:ascii="Times New Roman" w:hAnsi="Times New Roman" w:cs="Times New Roman"/>
          <w:sz w:val="24"/>
          <w:szCs w:val="24"/>
        </w:rPr>
        <w:t>,</w:t>
      </w:r>
      <w:r w:rsidR="001B52BC" w:rsidRPr="00AC2E3F">
        <w:rPr>
          <w:rFonts w:ascii="Times New Roman" w:hAnsi="Times New Roman" w:cs="Times New Roman"/>
          <w:sz w:val="24"/>
          <w:szCs w:val="24"/>
        </w:rPr>
        <w:t xml:space="preserve"> ainda</w:t>
      </w:r>
      <w:r w:rsidR="00AC2E3F">
        <w:rPr>
          <w:rFonts w:ascii="Times New Roman" w:hAnsi="Times New Roman" w:cs="Times New Roman"/>
          <w:sz w:val="24"/>
          <w:szCs w:val="24"/>
        </w:rPr>
        <w:t>,</w:t>
      </w:r>
      <w:r w:rsidR="001B52BC" w:rsidRPr="00AC2E3F">
        <w:rPr>
          <w:rFonts w:ascii="Times New Roman" w:hAnsi="Times New Roman" w:cs="Times New Roman"/>
          <w:sz w:val="24"/>
          <w:szCs w:val="24"/>
        </w:rPr>
        <w:t xml:space="preserve"> que o</w:t>
      </w:r>
      <w:r w:rsidR="000B7730" w:rsidRPr="00AC2E3F">
        <w:rPr>
          <w:rFonts w:ascii="Times New Roman" w:hAnsi="Times New Roman" w:cs="Times New Roman"/>
          <w:sz w:val="24"/>
          <w:szCs w:val="24"/>
        </w:rPr>
        <w:t xml:space="preserve">s princípios de justiça resultam de um </w:t>
      </w:r>
      <w:r w:rsidR="001B52BC" w:rsidRPr="00AC2E3F">
        <w:rPr>
          <w:rFonts w:ascii="Times New Roman" w:hAnsi="Times New Roman" w:cs="Times New Roman"/>
          <w:sz w:val="24"/>
          <w:szCs w:val="24"/>
        </w:rPr>
        <w:t>dado contexto comunitário, que valem</w:t>
      </w:r>
      <w:r w:rsidR="000B7730" w:rsidRPr="00AC2E3F">
        <w:rPr>
          <w:rFonts w:ascii="Times New Roman" w:hAnsi="Times New Roman" w:cs="Times New Roman"/>
          <w:sz w:val="24"/>
          <w:szCs w:val="24"/>
        </w:rPr>
        <w:t xml:space="preserve"> somente nele e somente ali podem ser realizados. Qualquer tentativa de fundamentação de normas fundadas na prioridade dos direitos individuais ou dos procedimentos formais permanece estranha a este </w:t>
      </w:r>
      <w:r w:rsidR="000B7730" w:rsidRPr="007138BA">
        <w:rPr>
          <w:rFonts w:ascii="Times New Roman" w:hAnsi="Times New Roman" w:cs="Times New Roman"/>
          <w:sz w:val="24"/>
          <w:szCs w:val="24"/>
        </w:rPr>
        <w:t xml:space="preserve">contexto. </w:t>
      </w:r>
    </w:p>
    <w:p w:rsidR="000B7730" w:rsidRPr="007138BA" w:rsidRDefault="000B7730" w:rsidP="007138BA">
      <w:pPr>
        <w:autoSpaceDE w:val="0"/>
        <w:autoSpaceDN w:val="0"/>
        <w:adjustRightInd w:val="0"/>
        <w:spacing w:after="0" w:line="240" w:lineRule="auto"/>
        <w:jc w:val="both"/>
        <w:rPr>
          <w:rFonts w:ascii="Times New Roman" w:hAnsi="Times New Roman" w:cs="Times New Roman"/>
          <w:sz w:val="24"/>
          <w:szCs w:val="24"/>
          <w:lang w:val="en-US"/>
        </w:rPr>
      </w:pPr>
      <w:r w:rsidRPr="007138BA">
        <w:rPr>
          <w:rFonts w:ascii="Times New Roman" w:hAnsi="Times New Roman" w:cs="Times New Roman"/>
          <w:b/>
          <w:sz w:val="24"/>
          <w:szCs w:val="24"/>
        </w:rPr>
        <w:t xml:space="preserve">Palavras-chave: </w:t>
      </w:r>
      <w:r w:rsidRPr="007138BA">
        <w:rPr>
          <w:rFonts w:ascii="Times New Roman" w:hAnsi="Times New Roman" w:cs="Times New Roman"/>
          <w:sz w:val="24"/>
          <w:szCs w:val="24"/>
        </w:rPr>
        <w:t xml:space="preserve">Ética. Justiça. Liberalismo. </w:t>
      </w:r>
      <w:r w:rsidRPr="007138BA">
        <w:rPr>
          <w:rFonts w:ascii="Times New Roman" w:hAnsi="Times New Roman" w:cs="Times New Roman"/>
          <w:sz w:val="24"/>
          <w:szCs w:val="24"/>
          <w:lang w:val="en-US"/>
        </w:rPr>
        <w:t xml:space="preserve">Comunitarismo. </w:t>
      </w:r>
      <w:r w:rsidR="00007A82" w:rsidRPr="007138BA">
        <w:rPr>
          <w:rFonts w:ascii="Times New Roman" w:hAnsi="Times New Roman" w:cs="Times New Roman"/>
          <w:sz w:val="24"/>
          <w:szCs w:val="24"/>
          <w:lang w:val="en-US"/>
        </w:rPr>
        <w:t>Virtude</w:t>
      </w:r>
      <w:r w:rsidRPr="007138BA">
        <w:rPr>
          <w:rFonts w:ascii="Times New Roman" w:hAnsi="Times New Roman" w:cs="Times New Roman"/>
          <w:sz w:val="24"/>
          <w:szCs w:val="24"/>
          <w:lang w:val="en-US"/>
        </w:rPr>
        <w:t>.</w:t>
      </w:r>
    </w:p>
    <w:p w:rsidR="000B7730" w:rsidRPr="007138BA" w:rsidRDefault="000B7730" w:rsidP="000B7730">
      <w:pPr>
        <w:autoSpaceDE w:val="0"/>
        <w:autoSpaceDN w:val="0"/>
        <w:adjustRightInd w:val="0"/>
        <w:spacing w:after="0" w:line="240" w:lineRule="auto"/>
        <w:jc w:val="both"/>
        <w:rPr>
          <w:rFonts w:ascii="Times New Roman" w:hAnsi="Times New Roman" w:cs="Times New Roman"/>
          <w:sz w:val="24"/>
          <w:szCs w:val="24"/>
          <w:lang w:val="en-US"/>
        </w:rPr>
      </w:pPr>
    </w:p>
    <w:p w:rsidR="00360D60" w:rsidRPr="007138BA" w:rsidRDefault="000B7730" w:rsidP="00AC2E3F">
      <w:pPr>
        <w:autoSpaceDE w:val="0"/>
        <w:autoSpaceDN w:val="0"/>
        <w:adjustRightInd w:val="0"/>
        <w:spacing w:after="0" w:line="240" w:lineRule="auto"/>
        <w:jc w:val="both"/>
        <w:rPr>
          <w:rFonts w:ascii="Times New Roman" w:hAnsi="Times New Roman" w:cs="Times New Roman"/>
          <w:sz w:val="24"/>
          <w:szCs w:val="24"/>
          <w:lang w:val="en-US"/>
        </w:rPr>
      </w:pPr>
      <w:r w:rsidRPr="007138BA">
        <w:rPr>
          <w:rFonts w:ascii="Times New Roman" w:hAnsi="Times New Roman" w:cs="Times New Roman"/>
          <w:b/>
          <w:sz w:val="24"/>
          <w:szCs w:val="24"/>
          <w:lang w:val="en-US"/>
        </w:rPr>
        <w:t>Abstract:</w:t>
      </w:r>
      <w:r w:rsidR="00007A82" w:rsidRPr="007138BA">
        <w:rPr>
          <w:rFonts w:ascii="Times New Roman" w:hAnsi="Times New Roman" w:cs="Times New Roman"/>
          <w:sz w:val="24"/>
          <w:szCs w:val="24"/>
          <w:lang w:val="en-US"/>
        </w:rPr>
        <w:t xml:space="preserve"> </w:t>
      </w:r>
      <w:r w:rsidR="00AC2E3F" w:rsidRPr="007138BA">
        <w:rPr>
          <w:rFonts w:ascii="Times New Roman" w:hAnsi="Times New Roman" w:cs="Times New Roman"/>
          <w:sz w:val="24"/>
          <w:szCs w:val="24"/>
          <w:lang w:val="en-US"/>
        </w:rPr>
        <w:t xml:space="preserve">This article aims to study the work and Alasdair MacIntyre theory of Ethics and Justice. Therefore, the life and thoughts of the author to MacIntyre's critique of contemporary moral philosophy and the alternative proposal to the rescue of tradition in search of the community as a place of realization of Ethics and Justice will be analyzed, as long as you work with the idea of just generosity, vulnerability and dependence. This author is Scottish, living in the United States, declares himself an Aristotelian-Thomist and seeks a new theoretical foundation in the recovery of virtue ethics. Vehement critic of liberalism and individualism, MacIntyre believes that there can be no ethics without a history of ethics or a philosophy without a history of philosophy. In his reflections, MacIntyre argues be impossible to understand the moral, off the moral issues of their contexts and circumstances, makes harsh criticism of liberalism and proposes alternatives in relation to the idea of </w:t>
      </w:r>
      <w:r w:rsidR="00AC2E3F" w:rsidRPr="007138BA">
        <w:rPr>
          <w:rFonts w:ascii="Times New Roman" w:hAnsi="Cambria Math" w:cs="Times New Roman"/>
          <w:sz w:val="24"/>
          <w:szCs w:val="24"/>
          <w:lang w:val="en-US"/>
        </w:rPr>
        <w:t>​​</w:t>
      </w:r>
      <w:r w:rsidR="00AC2E3F" w:rsidRPr="007138BA">
        <w:rPr>
          <w:rFonts w:ascii="Times New Roman" w:hAnsi="Times New Roman" w:cs="Times New Roman"/>
          <w:sz w:val="24"/>
          <w:szCs w:val="24"/>
          <w:lang w:val="en-US"/>
        </w:rPr>
        <w:t>Justice. Believes that its context must be to a community, which in its values, practices and institutions historically mature form a normative horizon that is constitutive for the unity of its members and the rules of fair. Also advocates that the principles of justice resulting from a particular community context, which speak only him and only there can be realized. Any attempt to reasoning rules based on the priority of individual rights and formal procedures remains alien to this context.</w:t>
      </w:r>
    </w:p>
    <w:p w:rsidR="00007A82" w:rsidRPr="007138BA" w:rsidRDefault="00007A82" w:rsidP="00AE6D01">
      <w:pPr>
        <w:spacing w:after="0" w:line="240" w:lineRule="auto"/>
        <w:jc w:val="both"/>
        <w:rPr>
          <w:rFonts w:ascii="Times New Roman" w:hAnsi="Times New Roman" w:cs="Times New Roman"/>
          <w:sz w:val="24"/>
          <w:szCs w:val="24"/>
        </w:rPr>
      </w:pPr>
      <w:r w:rsidRPr="007138BA">
        <w:rPr>
          <w:rFonts w:ascii="Times New Roman" w:hAnsi="Times New Roman" w:cs="Times New Roman"/>
          <w:b/>
          <w:bCs/>
          <w:sz w:val="24"/>
          <w:szCs w:val="24"/>
          <w:lang w:val="en-US"/>
        </w:rPr>
        <w:t>Keywords</w:t>
      </w:r>
      <w:r w:rsidRPr="007138BA">
        <w:rPr>
          <w:rFonts w:ascii="Times New Roman" w:hAnsi="Times New Roman" w:cs="Times New Roman"/>
          <w:sz w:val="24"/>
          <w:szCs w:val="24"/>
          <w:lang w:val="en-US"/>
        </w:rPr>
        <w:t xml:space="preserve">: Ethics. Justice. Liberalism. Communitarianism. </w:t>
      </w:r>
      <w:r w:rsidRPr="007138BA">
        <w:rPr>
          <w:rFonts w:ascii="Times New Roman" w:hAnsi="Times New Roman" w:cs="Times New Roman"/>
          <w:sz w:val="24"/>
          <w:szCs w:val="24"/>
        </w:rPr>
        <w:t>Virtue.</w:t>
      </w:r>
    </w:p>
    <w:p w:rsidR="00360D60" w:rsidRDefault="00360D60" w:rsidP="00980176">
      <w:pPr>
        <w:spacing w:after="0" w:line="360" w:lineRule="auto"/>
        <w:jc w:val="both"/>
        <w:rPr>
          <w:rFonts w:ascii="Times New Roman" w:hAnsi="Times New Roman" w:cs="Times New Roman"/>
          <w:b/>
          <w:sz w:val="24"/>
          <w:szCs w:val="24"/>
        </w:rPr>
      </w:pPr>
    </w:p>
    <w:p w:rsidR="006144BD" w:rsidRDefault="006144BD" w:rsidP="00980176">
      <w:pPr>
        <w:spacing w:after="0" w:line="360" w:lineRule="auto"/>
        <w:jc w:val="both"/>
        <w:rPr>
          <w:rFonts w:ascii="Times New Roman" w:hAnsi="Times New Roman" w:cs="Times New Roman"/>
          <w:b/>
          <w:sz w:val="24"/>
          <w:szCs w:val="24"/>
        </w:rPr>
      </w:pPr>
    </w:p>
    <w:p w:rsidR="00602850" w:rsidRPr="00007A82" w:rsidRDefault="007138BA" w:rsidP="0098017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INTRODUÇÃO</w:t>
      </w:r>
    </w:p>
    <w:p w:rsidR="00980176" w:rsidRPr="00D37663" w:rsidRDefault="00980176" w:rsidP="007138BA">
      <w:pPr>
        <w:tabs>
          <w:tab w:val="left" w:pos="1134"/>
        </w:tabs>
        <w:spacing w:after="0" w:line="360" w:lineRule="auto"/>
        <w:ind w:firstLine="1134"/>
        <w:jc w:val="both"/>
        <w:rPr>
          <w:rFonts w:ascii="Times New Roman" w:eastAsia="Calibri" w:hAnsi="Times New Roman" w:cs="Times New Roman"/>
          <w:sz w:val="24"/>
          <w:szCs w:val="24"/>
        </w:rPr>
      </w:pPr>
      <w:r w:rsidRPr="00D37663">
        <w:rPr>
          <w:rFonts w:ascii="Times New Roman" w:eastAsia="Calibri" w:hAnsi="Times New Roman" w:cs="Times New Roman"/>
          <w:sz w:val="24"/>
          <w:szCs w:val="24"/>
        </w:rPr>
        <w:t>A filosofia política norte-americana tem se desenvolvido sob uma diversidade cada vez maior de abordagens, no geral</w:t>
      </w:r>
      <w:r w:rsidR="001160F9">
        <w:rPr>
          <w:rFonts w:ascii="Times New Roman" w:eastAsia="Calibri" w:hAnsi="Times New Roman" w:cs="Times New Roman"/>
          <w:sz w:val="24"/>
          <w:szCs w:val="24"/>
        </w:rPr>
        <w:t xml:space="preserve">, bastante </w:t>
      </w:r>
      <w:r w:rsidRPr="00D37663">
        <w:rPr>
          <w:rFonts w:ascii="Times New Roman" w:eastAsia="Calibri" w:hAnsi="Times New Roman" w:cs="Times New Roman"/>
          <w:sz w:val="24"/>
          <w:szCs w:val="24"/>
        </w:rPr>
        <w:t xml:space="preserve">contraditórias. As discussões em torno da legitimidade da filosofia </w:t>
      </w:r>
      <w:r w:rsidR="001160F9">
        <w:rPr>
          <w:rFonts w:ascii="Times New Roman" w:eastAsia="Calibri" w:hAnsi="Times New Roman" w:cs="Times New Roman"/>
          <w:sz w:val="24"/>
          <w:szCs w:val="24"/>
        </w:rPr>
        <w:t xml:space="preserve">jurídica na contemporaneidade </w:t>
      </w:r>
      <w:r w:rsidR="000B6BA9">
        <w:rPr>
          <w:rFonts w:ascii="Times New Roman" w:eastAsia="Calibri" w:hAnsi="Times New Roman" w:cs="Times New Roman"/>
          <w:sz w:val="24"/>
          <w:szCs w:val="24"/>
        </w:rPr>
        <w:t>se intensific</w:t>
      </w:r>
      <w:r w:rsidR="008529DC">
        <w:rPr>
          <w:rFonts w:ascii="Times New Roman" w:eastAsia="Calibri" w:hAnsi="Times New Roman" w:cs="Times New Roman"/>
          <w:sz w:val="24"/>
          <w:szCs w:val="24"/>
        </w:rPr>
        <w:t>aram</w:t>
      </w:r>
      <w:r w:rsidR="000B6BA9">
        <w:rPr>
          <w:rFonts w:ascii="Times New Roman" w:eastAsia="Calibri" w:hAnsi="Times New Roman" w:cs="Times New Roman"/>
          <w:sz w:val="24"/>
          <w:szCs w:val="24"/>
        </w:rPr>
        <w:t xml:space="preserve"> nos últimos anos,</w:t>
      </w:r>
      <w:r w:rsidRPr="00D37663">
        <w:rPr>
          <w:rFonts w:ascii="Times New Roman" w:eastAsia="Calibri" w:hAnsi="Times New Roman" w:cs="Times New Roman"/>
          <w:sz w:val="24"/>
          <w:szCs w:val="24"/>
        </w:rPr>
        <w:t xml:space="preserve"> principalmente desde a década de 80 através de intensos debates entre liberais e comunitaristas. Desde então, a filosofia jurídica contemporânea, </w:t>
      </w:r>
      <w:r w:rsidR="000B6BA9">
        <w:rPr>
          <w:rFonts w:ascii="Times New Roman" w:eastAsia="Calibri" w:hAnsi="Times New Roman" w:cs="Times New Roman"/>
          <w:sz w:val="24"/>
          <w:szCs w:val="24"/>
        </w:rPr>
        <w:t>com destaque à</w:t>
      </w:r>
      <w:r w:rsidRPr="00D37663">
        <w:rPr>
          <w:rFonts w:ascii="Times New Roman" w:eastAsia="Calibri" w:hAnsi="Times New Roman" w:cs="Times New Roman"/>
          <w:sz w:val="24"/>
          <w:szCs w:val="24"/>
        </w:rPr>
        <w:t xml:space="preserve">quela proveniente dos Estados Unidos, tem centrado suas discussões sob </w:t>
      </w:r>
      <w:r w:rsidR="000B6BA9">
        <w:rPr>
          <w:rFonts w:ascii="Times New Roman" w:eastAsia="Calibri" w:hAnsi="Times New Roman" w:cs="Times New Roman"/>
          <w:sz w:val="24"/>
          <w:szCs w:val="24"/>
        </w:rPr>
        <w:t xml:space="preserve">as correntes liberais e comunitaristas. De </w:t>
      </w:r>
      <w:r w:rsidRPr="00D37663">
        <w:rPr>
          <w:rFonts w:ascii="Times New Roman" w:eastAsia="Calibri" w:hAnsi="Times New Roman" w:cs="Times New Roman"/>
          <w:sz w:val="24"/>
          <w:szCs w:val="24"/>
        </w:rPr>
        <w:t>um lado,</w:t>
      </w:r>
      <w:r w:rsidR="000B6BA9">
        <w:rPr>
          <w:rFonts w:ascii="Times New Roman" w:eastAsia="Calibri" w:hAnsi="Times New Roman" w:cs="Times New Roman"/>
          <w:sz w:val="24"/>
          <w:szCs w:val="24"/>
        </w:rPr>
        <w:t xml:space="preserve"> os liberais que tê</w:t>
      </w:r>
      <w:r w:rsidRPr="00D37663">
        <w:rPr>
          <w:rFonts w:ascii="Times New Roman" w:eastAsia="Calibri" w:hAnsi="Times New Roman" w:cs="Times New Roman"/>
          <w:sz w:val="24"/>
          <w:szCs w:val="24"/>
        </w:rPr>
        <w:t xml:space="preserve">m como representantes John Rawls, Ronald Dworkin, Thomas Nagel considerados como liberais. Do outro, </w:t>
      </w:r>
      <w:r w:rsidR="000B6BA9">
        <w:rPr>
          <w:rFonts w:ascii="Times New Roman" w:eastAsia="Calibri" w:hAnsi="Times New Roman" w:cs="Times New Roman"/>
          <w:sz w:val="24"/>
          <w:szCs w:val="24"/>
        </w:rPr>
        <w:t xml:space="preserve">como comunitaristas, </w:t>
      </w:r>
      <w:r w:rsidRPr="00D37663">
        <w:rPr>
          <w:rFonts w:ascii="Times New Roman" w:eastAsia="Calibri" w:hAnsi="Times New Roman" w:cs="Times New Roman"/>
          <w:sz w:val="24"/>
          <w:szCs w:val="24"/>
        </w:rPr>
        <w:t>Charles Taylor, Michael Sandel e Alasdair MacIntyre. Enquanto os primei</w:t>
      </w:r>
      <w:r w:rsidR="000B6BA9">
        <w:rPr>
          <w:rFonts w:ascii="Times New Roman" w:eastAsia="Calibri" w:hAnsi="Times New Roman" w:cs="Times New Roman"/>
          <w:sz w:val="24"/>
          <w:szCs w:val="24"/>
        </w:rPr>
        <w:t>ros entendem que a sociedade</w:t>
      </w:r>
      <w:r w:rsidRPr="00D37663">
        <w:rPr>
          <w:rFonts w:ascii="Times New Roman" w:eastAsia="Calibri" w:hAnsi="Times New Roman" w:cs="Times New Roman"/>
          <w:sz w:val="24"/>
          <w:szCs w:val="24"/>
        </w:rPr>
        <w:t xml:space="preserve"> é governada por princípios justos</w:t>
      </w:r>
      <w:r w:rsidR="000B6BA9">
        <w:rPr>
          <w:rFonts w:ascii="Times New Roman" w:eastAsia="Calibri" w:hAnsi="Times New Roman" w:cs="Times New Roman"/>
          <w:sz w:val="24"/>
          <w:szCs w:val="24"/>
        </w:rPr>
        <w:t xml:space="preserve"> que</w:t>
      </w:r>
      <w:r w:rsidRPr="00D37663">
        <w:rPr>
          <w:rFonts w:ascii="Times New Roman" w:eastAsia="Calibri" w:hAnsi="Times New Roman" w:cs="Times New Roman"/>
          <w:sz w:val="24"/>
          <w:szCs w:val="24"/>
        </w:rPr>
        <w:t xml:space="preserve"> não pressupõem que uma determinada forma de vid</w:t>
      </w:r>
      <w:r w:rsidR="000B6BA9">
        <w:rPr>
          <w:rFonts w:ascii="Times New Roman" w:eastAsia="Calibri" w:hAnsi="Times New Roman" w:cs="Times New Roman"/>
          <w:sz w:val="24"/>
          <w:szCs w:val="24"/>
        </w:rPr>
        <w:t>a seja mais correta que a outra;</w:t>
      </w:r>
      <w:r w:rsidRPr="00D37663">
        <w:rPr>
          <w:rFonts w:ascii="Times New Roman" w:eastAsia="Calibri" w:hAnsi="Times New Roman" w:cs="Times New Roman"/>
          <w:sz w:val="24"/>
          <w:szCs w:val="24"/>
        </w:rPr>
        <w:t xml:space="preserve"> os comunitaristas consideram que as experiências e significações dos indivíduos são modelados pelos ideais da sua comunidade de origem, como parte integrante dela na busca de um bem comum. </w:t>
      </w:r>
    </w:p>
    <w:p w:rsidR="007E311F" w:rsidRDefault="00980176" w:rsidP="007138BA">
      <w:pPr>
        <w:spacing w:after="0" w:line="360" w:lineRule="auto"/>
        <w:jc w:val="both"/>
        <w:rPr>
          <w:rFonts w:ascii="Times New Roman" w:eastAsia="Calibri" w:hAnsi="Times New Roman" w:cs="Times New Roman"/>
          <w:sz w:val="24"/>
          <w:szCs w:val="24"/>
        </w:rPr>
      </w:pPr>
      <w:r w:rsidRPr="00D37663">
        <w:rPr>
          <w:rFonts w:ascii="Times New Roman" w:eastAsia="Calibri" w:hAnsi="Times New Roman" w:cs="Times New Roman"/>
          <w:sz w:val="24"/>
          <w:szCs w:val="24"/>
        </w:rPr>
        <w:tab/>
      </w:r>
      <w:r w:rsidR="000B6BA9">
        <w:rPr>
          <w:rFonts w:ascii="Times New Roman" w:eastAsia="Calibri" w:hAnsi="Times New Roman" w:cs="Times New Roman"/>
          <w:sz w:val="24"/>
          <w:szCs w:val="24"/>
        </w:rPr>
        <w:t xml:space="preserve">Fazendo oposição ao pensamento liberal, </w:t>
      </w:r>
      <w:r w:rsidRPr="00D37663">
        <w:rPr>
          <w:rFonts w:ascii="Times New Roman" w:eastAsia="Calibri" w:hAnsi="Times New Roman" w:cs="Times New Roman"/>
          <w:sz w:val="24"/>
          <w:szCs w:val="24"/>
        </w:rPr>
        <w:t xml:space="preserve">a crítica comunitarista </w:t>
      </w:r>
      <w:r w:rsidR="000B6BA9">
        <w:rPr>
          <w:rFonts w:ascii="Times New Roman" w:eastAsia="Calibri" w:hAnsi="Times New Roman" w:cs="Times New Roman"/>
          <w:sz w:val="24"/>
          <w:szCs w:val="24"/>
        </w:rPr>
        <w:t xml:space="preserve">caracteriza-se </w:t>
      </w:r>
      <w:r w:rsidRPr="00D37663">
        <w:rPr>
          <w:rFonts w:ascii="Times New Roman" w:eastAsia="Calibri" w:hAnsi="Times New Roman" w:cs="Times New Roman"/>
          <w:sz w:val="24"/>
          <w:szCs w:val="24"/>
        </w:rPr>
        <w:t xml:space="preserve">pela rejeição da visão moderna de sujeito, da pretensão à universalidade das normas morais, do primado do justo sobre o bem, dentre outras questões. É justamente </w:t>
      </w:r>
      <w:r w:rsidR="000B6BA9">
        <w:rPr>
          <w:rFonts w:ascii="Times New Roman" w:eastAsia="Calibri" w:hAnsi="Times New Roman" w:cs="Times New Roman"/>
          <w:sz w:val="24"/>
          <w:szCs w:val="24"/>
        </w:rPr>
        <w:t>daí que</w:t>
      </w:r>
      <w:r w:rsidRPr="00D37663">
        <w:rPr>
          <w:rFonts w:ascii="Times New Roman" w:eastAsia="Calibri" w:hAnsi="Times New Roman" w:cs="Times New Roman"/>
          <w:sz w:val="24"/>
          <w:szCs w:val="24"/>
        </w:rPr>
        <w:t xml:space="preserve"> emerge Alasdair MacIntyre, filósofo escocês considerado por muitos teóricos como o principal crítico da modernidade liberal. </w:t>
      </w:r>
    </w:p>
    <w:p w:rsidR="004069E2" w:rsidRDefault="007E311F" w:rsidP="007138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80176" w:rsidRPr="00D37663">
        <w:rPr>
          <w:rFonts w:ascii="Times New Roman" w:eastAsia="Calibri" w:hAnsi="Times New Roman" w:cs="Times New Roman"/>
          <w:sz w:val="24"/>
          <w:szCs w:val="24"/>
        </w:rPr>
        <w:t>MacIntyre tornou-se conhecido depois da publicação de seu “</w:t>
      </w:r>
      <w:r w:rsidR="00980176" w:rsidRPr="00D37663">
        <w:rPr>
          <w:rFonts w:ascii="Times New Roman" w:eastAsia="Calibri" w:hAnsi="Times New Roman" w:cs="Times New Roman"/>
          <w:i/>
          <w:sz w:val="24"/>
          <w:szCs w:val="24"/>
        </w:rPr>
        <w:t>Depois da Virtude”</w:t>
      </w:r>
      <w:r w:rsidR="00980176" w:rsidRPr="00D37663">
        <w:rPr>
          <w:rFonts w:ascii="Times New Roman" w:eastAsia="Calibri" w:hAnsi="Times New Roman" w:cs="Times New Roman"/>
          <w:sz w:val="24"/>
          <w:szCs w:val="24"/>
        </w:rPr>
        <w:t xml:space="preserve"> em </w:t>
      </w:r>
      <w:r w:rsidR="00980176" w:rsidRPr="00D37663">
        <w:rPr>
          <w:rFonts w:ascii="Times New Roman" w:eastAsia="Calibri" w:hAnsi="Times New Roman" w:cs="Times New Roman"/>
          <w:i/>
          <w:sz w:val="24"/>
          <w:szCs w:val="24"/>
        </w:rPr>
        <w:t>1981,</w:t>
      </w:r>
      <w:r w:rsidR="00980176" w:rsidRPr="00D37663">
        <w:rPr>
          <w:rFonts w:ascii="Times New Roman" w:eastAsia="Calibri" w:hAnsi="Times New Roman" w:cs="Times New Roman"/>
          <w:sz w:val="24"/>
          <w:szCs w:val="24"/>
        </w:rPr>
        <w:t xml:space="preserve"> na qual fo</w:t>
      </w:r>
      <w:r w:rsidR="00980176" w:rsidRPr="00D37663">
        <w:rPr>
          <w:rFonts w:ascii="Times New Roman" w:hAnsi="Times New Roman" w:cs="Times New Roman"/>
          <w:sz w:val="24"/>
          <w:szCs w:val="24"/>
        </w:rPr>
        <w:t>cou</w:t>
      </w:r>
      <w:r w:rsidR="000D2C0A" w:rsidRPr="00D37663">
        <w:rPr>
          <w:rFonts w:ascii="Times New Roman" w:hAnsi="Times New Roman" w:cs="Times New Roman"/>
          <w:sz w:val="24"/>
          <w:szCs w:val="24"/>
        </w:rPr>
        <w:t xml:space="preserve"> </w:t>
      </w:r>
      <w:r w:rsidR="00980176" w:rsidRPr="00D37663">
        <w:rPr>
          <w:rFonts w:ascii="Times New Roman" w:eastAsia="Calibri" w:hAnsi="Times New Roman" w:cs="Times New Roman"/>
          <w:sz w:val="24"/>
          <w:szCs w:val="24"/>
        </w:rPr>
        <w:t>sua crítica na origem, desenvolvimento e declínio da cultura moral e política do mundo ocidental. Partindo da tese de que os conceitos morais são visceralmente ligados às tradições sociais e culturais em que os seres humanos estão inseridos, MacIntyre investiu na c</w:t>
      </w:r>
      <w:r w:rsidR="009C6C81">
        <w:rPr>
          <w:rFonts w:ascii="Times New Roman" w:eastAsia="Calibri" w:hAnsi="Times New Roman" w:cs="Times New Roman"/>
          <w:sz w:val="24"/>
          <w:szCs w:val="24"/>
        </w:rPr>
        <w:t xml:space="preserve">rítica às formulações liberais e </w:t>
      </w:r>
      <w:r w:rsidR="00980176" w:rsidRPr="00D37663">
        <w:rPr>
          <w:rFonts w:ascii="Times New Roman" w:eastAsia="Calibri" w:hAnsi="Times New Roman" w:cs="Times New Roman"/>
          <w:sz w:val="24"/>
          <w:szCs w:val="24"/>
        </w:rPr>
        <w:t>suas conseqüências práticas</w:t>
      </w:r>
      <w:r w:rsidR="009C6C81">
        <w:rPr>
          <w:rFonts w:ascii="Times New Roman" w:eastAsia="Calibri" w:hAnsi="Times New Roman" w:cs="Times New Roman"/>
          <w:sz w:val="24"/>
          <w:szCs w:val="24"/>
        </w:rPr>
        <w:t>, na moralidade das virtudes e, em contrapartida, na moralidade de leis, uma moralidade tal que saber como aplicar a lei só é possível para quem possui a virtude da justiça.</w:t>
      </w:r>
      <w:r w:rsidR="00980176" w:rsidRPr="00D37663">
        <w:rPr>
          <w:rFonts w:ascii="Times New Roman" w:eastAsia="Calibri" w:hAnsi="Times New Roman" w:cs="Times New Roman"/>
          <w:sz w:val="24"/>
          <w:szCs w:val="24"/>
        </w:rPr>
        <w:t xml:space="preserve"> </w:t>
      </w:r>
    </w:p>
    <w:p w:rsidR="00980176" w:rsidRPr="00D37663" w:rsidRDefault="00980176" w:rsidP="007138BA">
      <w:pPr>
        <w:spacing w:after="0" w:line="360" w:lineRule="auto"/>
        <w:jc w:val="both"/>
        <w:rPr>
          <w:rFonts w:ascii="Times New Roman" w:eastAsia="Calibri" w:hAnsi="Times New Roman" w:cs="Times New Roman"/>
          <w:sz w:val="24"/>
          <w:szCs w:val="24"/>
        </w:rPr>
      </w:pPr>
      <w:r w:rsidRPr="00D37663">
        <w:rPr>
          <w:rFonts w:ascii="Times New Roman" w:eastAsia="Calibri" w:hAnsi="Times New Roman" w:cs="Times New Roman"/>
          <w:sz w:val="24"/>
          <w:szCs w:val="24"/>
        </w:rPr>
        <w:tab/>
        <w:t xml:space="preserve">De acordo com o filósofo escocês, a pretensão à descoberta de critérios de racionalidade fora de todas as tradições e culturas, como formulam muitas teorias liberais, não passa de uma ficção que só poderia </w:t>
      </w:r>
      <w:r w:rsidR="000B6BA9">
        <w:rPr>
          <w:rFonts w:ascii="Times New Roman" w:eastAsia="Calibri" w:hAnsi="Times New Roman" w:cs="Times New Roman"/>
          <w:sz w:val="24"/>
          <w:szCs w:val="24"/>
        </w:rPr>
        <w:t>resultar</w:t>
      </w:r>
      <w:r w:rsidRPr="00D37663">
        <w:rPr>
          <w:rFonts w:ascii="Times New Roman" w:eastAsia="Calibri" w:hAnsi="Times New Roman" w:cs="Times New Roman"/>
          <w:sz w:val="24"/>
          <w:szCs w:val="24"/>
        </w:rPr>
        <w:t xml:space="preserve"> num fraco resultado para fornecer o que necessitamos para uma fundação da ética e da política: compreender um ponto de vista comum, tornado impossível pelo agnosticismo declarado das teorias liberais. O sistema liberal </w:t>
      </w:r>
      <w:r w:rsidRPr="00D37663">
        <w:rPr>
          <w:rFonts w:ascii="Times New Roman" w:eastAsia="Calibri" w:hAnsi="Times New Roman" w:cs="Times New Roman"/>
          <w:sz w:val="24"/>
          <w:szCs w:val="24"/>
        </w:rPr>
        <w:lastRenderedPageBreak/>
        <w:t>está em crise justamente por ser a tentativa de levar em frente uma</w:t>
      </w:r>
      <w:r w:rsidR="000B6BA9">
        <w:rPr>
          <w:rFonts w:ascii="Times New Roman" w:eastAsia="Calibri" w:hAnsi="Times New Roman" w:cs="Times New Roman"/>
          <w:sz w:val="24"/>
          <w:szCs w:val="24"/>
        </w:rPr>
        <w:t xml:space="preserve"> tradição de pesquisa fracassada, qual seja,</w:t>
      </w:r>
      <w:r w:rsidRPr="00D37663">
        <w:rPr>
          <w:rFonts w:ascii="Times New Roman" w:eastAsia="Calibri" w:hAnsi="Times New Roman" w:cs="Times New Roman"/>
          <w:sz w:val="24"/>
          <w:szCs w:val="24"/>
        </w:rPr>
        <w:t xml:space="preserve"> aquela do Iluminismo.</w:t>
      </w:r>
    </w:p>
    <w:p w:rsidR="007E311F" w:rsidRDefault="00980176" w:rsidP="007138BA">
      <w:pPr>
        <w:spacing w:after="0" w:line="360" w:lineRule="auto"/>
        <w:jc w:val="both"/>
        <w:rPr>
          <w:rFonts w:ascii="Times New Roman" w:eastAsia="Calibri" w:hAnsi="Times New Roman" w:cs="Times New Roman"/>
          <w:sz w:val="24"/>
          <w:szCs w:val="24"/>
        </w:rPr>
      </w:pPr>
      <w:r w:rsidRPr="00D37663">
        <w:rPr>
          <w:rFonts w:ascii="Times New Roman" w:eastAsia="Calibri" w:hAnsi="Times New Roman" w:cs="Times New Roman"/>
          <w:sz w:val="24"/>
          <w:szCs w:val="24"/>
        </w:rPr>
        <w:tab/>
      </w:r>
      <w:r w:rsidR="00133060">
        <w:rPr>
          <w:rFonts w:ascii="Times New Roman" w:eastAsia="Calibri" w:hAnsi="Times New Roman" w:cs="Times New Roman"/>
          <w:sz w:val="24"/>
          <w:szCs w:val="24"/>
        </w:rPr>
        <w:t>MacIntyre é um teórico que não</w:t>
      </w:r>
      <w:r w:rsidRPr="00D37663">
        <w:rPr>
          <w:rFonts w:ascii="Times New Roman" w:eastAsia="Calibri" w:hAnsi="Times New Roman" w:cs="Times New Roman"/>
          <w:sz w:val="24"/>
          <w:szCs w:val="24"/>
        </w:rPr>
        <w:t xml:space="preserve"> procura delimitar espaços entre ética e política, </w:t>
      </w:r>
      <w:r w:rsidR="00133060">
        <w:rPr>
          <w:rFonts w:ascii="Times New Roman" w:eastAsia="Calibri" w:hAnsi="Times New Roman" w:cs="Times New Roman"/>
          <w:sz w:val="24"/>
          <w:szCs w:val="24"/>
        </w:rPr>
        <w:t xml:space="preserve">procurando </w:t>
      </w:r>
      <w:r w:rsidRPr="00D37663">
        <w:rPr>
          <w:rFonts w:ascii="Times New Roman" w:eastAsia="Calibri" w:hAnsi="Times New Roman" w:cs="Times New Roman"/>
          <w:sz w:val="24"/>
          <w:szCs w:val="24"/>
        </w:rPr>
        <w:t xml:space="preserve">refutar fortemente a legitimidade moral e política do Estado-nação moderno. Desacreditando nas políticas das ordens sociais liberais, MacIntyre tem exercido uma forte crítica ao liberalismo, procurando inclusive, formular um modelo de comunidade que possa fugir às forças desintegradoras do Estado liberal. </w:t>
      </w:r>
    </w:p>
    <w:p w:rsidR="007E311F" w:rsidRDefault="007E311F" w:rsidP="007138B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80176" w:rsidRPr="00D37663">
        <w:rPr>
          <w:rFonts w:ascii="Times New Roman" w:eastAsia="Calibri" w:hAnsi="Times New Roman" w:cs="Times New Roman"/>
          <w:sz w:val="24"/>
          <w:szCs w:val="24"/>
        </w:rPr>
        <w:t>Contudo, o filósofo escocês tem sofrido inúmeras crít</w:t>
      </w:r>
      <w:r w:rsidR="00133060">
        <w:rPr>
          <w:rFonts w:ascii="Times New Roman" w:eastAsia="Calibri" w:hAnsi="Times New Roman" w:cs="Times New Roman"/>
          <w:sz w:val="24"/>
          <w:szCs w:val="24"/>
        </w:rPr>
        <w:t>icas, como é o caso de Sharkey, ao</w:t>
      </w:r>
      <w:r w:rsidR="00980176" w:rsidRPr="00D37663">
        <w:rPr>
          <w:rFonts w:ascii="Times New Roman" w:eastAsia="Calibri" w:hAnsi="Times New Roman" w:cs="Times New Roman"/>
          <w:sz w:val="24"/>
          <w:szCs w:val="24"/>
        </w:rPr>
        <w:t xml:space="preserve"> argumentar que </w:t>
      </w:r>
      <w:r w:rsidR="00133060">
        <w:rPr>
          <w:rFonts w:ascii="Times New Roman" w:eastAsia="Calibri" w:hAnsi="Times New Roman" w:cs="Times New Roman"/>
          <w:sz w:val="24"/>
          <w:szCs w:val="24"/>
        </w:rPr>
        <w:t>MacIntyre</w:t>
      </w:r>
      <w:r w:rsidR="00980176" w:rsidRPr="00D37663">
        <w:rPr>
          <w:rFonts w:ascii="Times New Roman" w:eastAsia="Calibri" w:hAnsi="Times New Roman" w:cs="Times New Roman"/>
          <w:sz w:val="24"/>
          <w:szCs w:val="24"/>
        </w:rPr>
        <w:t xml:space="preserve"> compartilha com os liberais tanto o reconhecimento da natureza parcial da cidadania moderna, como também deixa vago o grau de autonomia ético-política que o tipo de comunidade por MacIntyre preconizado poderia ter num ambiente eminentemente liberal; afirma Sharkey que:</w:t>
      </w:r>
    </w:p>
    <w:p w:rsidR="007138BA" w:rsidRPr="00D37663" w:rsidRDefault="007138BA" w:rsidP="007138BA">
      <w:pPr>
        <w:spacing w:after="0" w:line="360" w:lineRule="auto"/>
        <w:jc w:val="both"/>
        <w:rPr>
          <w:rFonts w:ascii="Times New Roman" w:eastAsia="Calibri" w:hAnsi="Times New Roman" w:cs="Times New Roman"/>
          <w:sz w:val="24"/>
          <w:szCs w:val="24"/>
        </w:rPr>
      </w:pPr>
    </w:p>
    <w:p w:rsidR="00980176" w:rsidRPr="007138BA" w:rsidRDefault="00980176" w:rsidP="007138BA">
      <w:pPr>
        <w:spacing w:line="240" w:lineRule="auto"/>
        <w:ind w:left="2268"/>
        <w:jc w:val="both"/>
        <w:rPr>
          <w:rFonts w:ascii="Times New Roman" w:eastAsia="Calibri" w:hAnsi="Times New Roman" w:cs="Times New Roman"/>
          <w:sz w:val="20"/>
          <w:szCs w:val="20"/>
        </w:rPr>
      </w:pPr>
      <w:r w:rsidRPr="007138BA">
        <w:rPr>
          <w:rFonts w:ascii="Times New Roman" w:eastAsia="Calibri" w:hAnsi="Times New Roman" w:cs="Times New Roman"/>
          <w:sz w:val="20"/>
          <w:szCs w:val="20"/>
        </w:rPr>
        <w:t xml:space="preserve">“Se não há uma autonomia consistente, então o tipo de comunidade seria necessariamente </w:t>
      </w:r>
      <w:r w:rsidRPr="007138BA">
        <w:rPr>
          <w:rFonts w:ascii="Times New Roman" w:eastAsia="Calibri" w:hAnsi="Times New Roman" w:cs="Times New Roman"/>
          <w:i/>
          <w:sz w:val="20"/>
          <w:szCs w:val="20"/>
        </w:rPr>
        <w:t>parasita</w:t>
      </w:r>
      <w:r w:rsidRPr="007138BA">
        <w:rPr>
          <w:rFonts w:ascii="Times New Roman" w:eastAsia="Calibri" w:hAnsi="Times New Roman" w:cs="Times New Roman"/>
          <w:sz w:val="20"/>
          <w:szCs w:val="20"/>
        </w:rPr>
        <w:t xml:space="preserve"> da ordem sociopolítica liberal que a circunda, se beneficiando de sua proteção, mas sofrendo sua influência. Nesse sentido, MacIntyre não poderia ser excessivamente crítico do liberalismo ou do Estado liberal, pois parece que estes fornecem as melhores condições para a existência desse tipo de comunidade. O resultado desse raciocínio parece ser a acusação de que MacIntyre é, e não pode deixar de sê-lo, </w:t>
      </w:r>
      <w:r w:rsidRPr="007138BA">
        <w:rPr>
          <w:rFonts w:ascii="Times New Roman" w:eastAsia="Calibri" w:hAnsi="Times New Roman" w:cs="Times New Roman"/>
          <w:i/>
          <w:sz w:val="20"/>
          <w:szCs w:val="20"/>
        </w:rPr>
        <w:t>cúmplice</w:t>
      </w:r>
      <w:r w:rsidRPr="007138BA">
        <w:rPr>
          <w:rFonts w:ascii="Times New Roman" w:eastAsia="Calibri" w:hAnsi="Times New Roman" w:cs="Times New Roman"/>
          <w:sz w:val="20"/>
          <w:szCs w:val="20"/>
        </w:rPr>
        <w:t xml:space="preserve"> do liberalismo q</w:t>
      </w:r>
      <w:r w:rsidR="001B52BC" w:rsidRPr="007138BA">
        <w:rPr>
          <w:rFonts w:ascii="Times New Roman" w:eastAsia="Calibri" w:hAnsi="Times New Roman" w:cs="Times New Roman"/>
          <w:sz w:val="20"/>
          <w:szCs w:val="20"/>
        </w:rPr>
        <w:t>ue ele rejeita.”</w:t>
      </w:r>
      <w:r w:rsidR="007138BA">
        <w:rPr>
          <w:rFonts w:ascii="Times New Roman" w:eastAsia="Calibri" w:hAnsi="Times New Roman" w:cs="Times New Roman"/>
          <w:sz w:val="20"/>
          <w:szCs w:val="20"/>
        </w:rPr>
        <w:t xml:space="preserve"> </w:t>
      </w:r>
      <w:r w:rsidR="001B52BC" w:rsidRPr="007138BA">
        <w:rPr>
          <w:rFonts w:ascii="Times New Roman" w:eastAsia="Calibri" w:hAnsi="Times New Roman" w:cs="Times New Roman"/>
          <w:sz w:val="20"/>
          <w:szCs w:val="20"/>
        </w:rPr>
        <w:t>(SHARKEY, 2001,</w:t>
      </w:r>
      <w:r w:rsidR="007138BA">
        <w:rPr>
          <w:rFonts w:ascii="Times New Roman" w:eastAsia="Calibri" w:hAnsi="Times New Roman" w:cs="Times New Roman"/>
          <w:sz w:val="20"/>
          <w:szCs w:val="20"/>
        </w:rPr>
        <w:t xml:space="preserve"> </w:t>
      </w:r>
      <w:r w:rsidRPr="007138BA">
        <w:rPr>
          <w:rFonts w:ascii="Times New Roman" w:eastAsia="Calibri" w:hAnsi="Times New Roman" w:cs="Times New Roman"/>
          <w:sz w:val="20"/>
          <w:szCs w:val="20"/>
        </w:rPr>
        <w:t>p. 67).</w:t>
      </w:r>
    </w:p>
    <w:p w:rsidR="007E311F" w:rsidRPr="001160F9" w:rsidRDefault="007E311F" w:rsidP="00725445">
      <w:pPr>
        <w:spacing w:line="240" w:lineRule="auto"/>
        <w:ind w:left="2835"/>
        <w:jc w:val="both"/>
        <w:rPr>
          <w:rFonts w:ascii="Times New Roman" w:eastAsia="Calibri" w:hAnsi="Times New Roman" w:cs="Times New Roman"/>
        </w:rPr>
      </w:pPr>
    </w:p>
    <w:p w:rsidR="009B738A" w:rsidRPr="00D37663" w:rsidRDefault="00980176" w:rsidP="00FD7051">
      <w:pPr>
        <w:autoSpaceDE w:val="0"/>
        <w:autoSpaceDN w:val="0"/>
        <w:adjustRightInd w:val="0"/>
        <w:spacing w:after="0" w:line="360" w:lineRule="auto"/>
        <w:ind w:firstLine="708"/>
        <w:jc w:val="both"/>
        <w:rPr>
          <w:rFonts w:ascii="Times New Roman" w:hAnsi="Times New Roman" w:cs="Times New Roman"/>
          <w:sz w:val="24"/>
          <w:szCs w:val="24"/>
        </w:rPr>
      </w:pPr>
      <w:r w:rsidRPr="00D37663">
        <w:rPr>
          <w:rFonts w:ascii="Times New Roman" w:eastAsia="Calibri" w:hAnsi="Times New Roman" w:cs="Times New Roman"/>
          <w:sz w:val="24"/>
          <w:szCs w:val="24"/>
        </w:rPr>
        <w:t xml:space="preserve">  Dessa forma, levando em conta as críticas feitas a MacIntyre de que sua</w:t>
      </w:r>
      <w:r w:rsidR="00133060">
        <w:rPr>
          <w:rFonts w:ascii="Times New Roman" w:eastAsia="Calibri" w:hAnsi="Times New Roman" w:cs="Times New Roman"/>
          <w:sz w:val="24"/>
          <w:szCs w:val="24"/>
        </w:rPr>
        <w:t xml:space="preserve"> teoria reproduz de alguma maneira</w:t>
      </w:r>
      <w:r w:rsidRPr="00D37663">
        <w:rPr>
          <w:rFonts w:ascii="Times New Roman" w:eastAsia="Calibri" w:hAnsi="Times New Roman" w:cs="Times New Roman"/>
          <w:sz w:val="24"/>
          <w:szCs w:val="24"/>
        </w:rPr>
        <w:t xml:space="preserve"> a estrutura liberal, bem como da constatação da complexidade da demarcação de suas </w:t>
      </w:r>
      <w:r w:rsidR="00133060">
        <w:rPr>
          <w:rFonts w:ascii="Times New Roman" w:eastAsia="Calibri" w:hAnsi="Times New Roman" w:cs="Times New Roman"/>
          <w:sz w:val="24"/>
          <w:szCs w:val="24"/>
        </w:rPr>
        <w:t>teorias</w:t>
      </w:r>
      <w:r w:rsidRPr="00D37663">
        <w:rPr>
          <w:rFonts w:ascii="Times New Roman" w:eastAsia="Calibri" w:hAnsi="Times New Roman" w:cs="Times New Roman"/>
          <w:sz w:val="24"/>
          <w:szCs w:val="24"/>
        </w:rPr>
        <w:t xml:space="preserve"> na esfera da política e na esfera jurídica, </w:t>
      </w:r>
      <w:r w:rsidR="00FD7051" w:rsidRPr="00D37663">
        <w:rPr>
          <w:rFonts w:ascii="Times New Roman" w:hAnsi="Times New Roman" w:cs="Times New Roman"/>
          <w:sz w:val="24"/>
          <w:szCs w:val="24"/>
        </w:rPr>
        <w:t>o</w:t>
      </w:r>
      <w:r w:rsidRPr="00D37663">
        <w:rPr>
          <w:rFonts w:ascii="Times New Roman" w:eastAsia="Calibri" w:hAnsi="Times New Roman" w:cs="Times New Roman"/>
          <w:sz w:val="24"/>
          <w:szCs w:val="24"/>
        </w:rPr>
        <w:t xml:space="preserve"> presente </w:t>
      </w:r>
      <w:r w:rsidR="00FD7051" w:rsidRPr="00D37663">
        <w:rPr>
          <w:rFonts w:ascii="Times New Roman" w:hAnsi="Times New Roman" w:cs="Times New Roman"/>
          <w:sz w:val="24"/>
          <w:szCs w:val="24"/>
        </w:rPr>
        <w:t xml:space="preserve">artigo tem como objetivo analisar a Ética e a Justiça </w:t>
      </w:r>
      <w:r w:rsidR="001160F9">
        <w:rPr>
          <w:rFonts w:ascii="Times New Roman" w:hAnsi="Times New Roman" w:cs="Times New Roman"/>
          <w:sz w:val="24"/>
          <w:szCs w:val="24"/>
        </w:rPr>
        <w:t xml:space="preserve">na visão de </w:t>
      </w:r>
      <w:r w:rsidR="00FD7051" w:rsidRPr="00D37663">
        <w:rPr>
          <w:rFonts w:ascii="Times New Roman" w:hAnsi="Times New Roman" w:cs="Times New Roman"/>
          <w:sz w:val="24"/>
          <w:szCs w:val="24"/>
        </w:rPr>
        <w:t xml:space="preserve">Alasdair MacIntyre, verificando </w:t>
      </w:r>
      <w:r w:rsidR="00133060">
        <w:rPr>
          <w:rFonts w:ascii="Times New Roman" w:hAnsi="Times New Roman" w:cs="Times New Roman"/>
          <w:sz w:val="24"/>
          <w:szCs w:val="24"/>
        </w:rPr>
        <w:t xml:space="preserve">quais são </w:t>
      </w:r>
      <w:r w:rsidR="00FD7051" w:rsidRPr="00D37663">
        <w:rPr>
          <w:rFonts w:ascii="Times New Roman" w:hAnsi="Times New Roman" w:cs="Times New Roman"/>
          <w:sz w:val="24"/>
          <w:szCs w:val="24"/>
        </w:rPr>
        <w:t>a</w:t>
      </w:r>
      <w:r w:rsidR="00133060">
        <w:rPr>
          <w:rFonts w:ascii="Times New Roman" w:hAnsi="Times New Roman" w:cs="Times New Roman"/>
          <w:sz w:val="24"/>
          <w:szCs w:val="24"/>
        </w:rPr>
        <w:t>s</w:t>
      </w:r>
      <w:r w:rsidRPr="00D37663">
        <w:rPr>
          <w:rFonts w:ascii="Times New Roman" w:eastAsia="Calibri" w:hAnsi="Times New Roman" w:cs="Times New Roman"/>
          <w:sz w:val="24"/>
          <w:szCs w:val="24"/>
        </w:rPr>
        <w:t xml:space="preserve"> </w:t>
      </w:r>
      <w:r w:rsidR="00FD7051" w:rsidRPr="00D37663">
        <w:rPr>
          <w:rFonts w:ascii="Times New Roman" w:hAnsi="Times New Roman" w:cs="Times New Roman"/>
          <w:sz w:val="24"/>
          <w:szCs w:val="24"/>
        </w:rPr>
        <w:t>alternativa</w:t>
      </w:r>
      <w:r w:rsidR="00133060">
        <w:rPr>
          <w:rFonts w:ascii="Times New Roman" w:hAnsi="Times New Roman" w:cs="Times New Roman"/>
          <w:sz w:val="24"/>
          <w:szCs w:val="24"/>
        </w:rPr>
        <w:t>s</w:t>
      </w:r>
      <w:r w:rsidR="00FD7051" w:rsidRPr="00D37663">
        <w:rPr>
          <w:rFonts w:ascii="Times New Roman" w:hAnsi="Times New Roman" w:cs="Times New Roman"/>
          <w:sz w:val="24"/>
          <w:szCs w:val="24"/>
        </w:rPr>
        <w:t xml:space="preserve"> proposta</w:t>
      </w:r>
      <w:r w:rsidR="00133060">
        <w:rPr>
          <w:rFonts w:ascii="Times New Roman" w:hAnsi="Times New Roman" w:cs="Times New Roman"/>
          <w:sz w:val="24"/>
          <w:szCs w:val="24"/>
        </w:rPr>
        <w:t>s</w:t>
      </w:r>
      <w:r w:rsidR="00FD7051" w:rsidRPr="00D37663">
        <w:rPr>
          <w:rFonts w:ascii="Times New Roman" w:hAnsi="Times New Roman" w:cs="Times New Roman"/>
          <w:sz w:val="24"/>
          <w:szCs w:val="24"/>
        </w:rPr>
        <w:t xml:space="preserve"> por ele para o resgate das tradições como solução da crise moral da pós-modernidade.</w:t>
      </w:r>
    </w:p>
    <w:p w:rsidR="00D708AD" w:rsidRPr="00D37663" w:rsidRDefault="00D708AD" w:rsidP="00FD7051">
      <w:pPr>
        <w:autoSpaceDE w:val="0"/>
        <w:autoSpaceDN w:val="0"/>
        <w:adjustRightInd w:val="0"/>
        <w:spacing w:after="0" w:line="360" w:lineRule="auto"/>
        <w:ind w:firstLine="708"/>
        <w:jc w:val="both"/>
        <w:rPr>
          <w:rFonts w:ascii="Times New Roman" w:hAnsi="Times New Roman" w:cs="Times New Roman"/>
          <w:sz w:val="24"/>
          <w:szCs w:val="24"/>
        </w:rPr>
      </w:pPr>
    </w:p>
    <w:p w:rsidR="00360D60" w:rsidRPr="003C7DC7" w:rsidRDefault="003C7DC7" w:rsidP="003C7DC7">
      <w:pPr>
        <w:pStyle w:val="PargrafodaLista"/>
        <w:numPr>
          <w:ilvl w:val="0"/>
          <w:numId w:val="4"/>
        </w:numPr>
        <w:spacing w:after="0" w:line="360" w:lineRule="auto"/>
        <w:ind w:left="0" w:firstLine="0"/>
        <w:jc w:val="both"/>
        <w:rPr>
          <w:rFonts w:ascii="Times New Roman" w:hAnsi="Times New Roman" w:cs="Times New Roman"/>
          <w:b/>
          <w:sz w:val="24"/>
          <w:szCs w:val="24"/>
        </w:rPr>
      </w:pPr>
      <w:r w:rsidRPr="003C7DC7">
        <w:rPr>
          <w:rFonts w:ascii="Times New Roman" w:hAnsi="Times New Roman" w:cs="Times New Roman"/>
          <w:b/>
          <w:sz w:val="24"/>
          <w:szCs w:val="24"/>
        </w:rPr>
        <w:t>O AUTOR E SUAS REFLEXÕES</w:t>
      </w:r>
    </w:p>
    <w:p w:rsidR="003C7DC7" w:rsidRPr="003C7DC7" w:rsidRDefault="003C7DC7" w:rsidP="003C7DC7">
      <w:pPr>
        <w:pStyle w:val="PargrafodaLista"/>
        <w:spacing w:after="0" w:line="360" w:lineRule="auto"/>
        <w:jc w:val="both"/>
        <w:rPr>
          <w:rFonts w:ascii="Times New Roman" w:hAnsi="Times New Roman" w:cs="Times New Roman"/>
          <w:b/>
          <w:sz w:val="24"/>
          <w:szCs w:val="24"/>
        </w:rPr>
      </w:pPr>
    </w:p>
    <w:p w:rsidR="009B738A" w:rsidRPr="00D37663" w:rsidRDefault="009B738A" w:rsidP="003C7DC7">
      <w:pPr>
        <w:spacing w:after="0" w:line="360" w:lineRule="auto"/>
        <w:ind w:firstLine="851"/>
        <w:jc w:val="both"/>
        <w:rPr>
          <w:rFonts w:ascii="Times New Roman" w:hAnsi="Times New Roman" w:cs="Times New Roman"/>
          <w:color w:val="000000"/>
          <w:sz w:val="24"/>
          <w:szCs w:val="24"/>
        </w:rPr>
      </w:pPr>
      <w:r w:rsidRPr="00D37663">
        <w:rPr>
          <w:rFonts w:ascii="Times New Roman" w:hAnsi="Times New Roman" w:cs="Times New Roman"/>
          <w:sz w:val="24"/>
          <w:szCs w:val="24"/>
        </w:rPr>
        <w:t xml:space="preserve">Alasdair MacIntyre </w:t>
      </w:r>
      <w:r w:rsidRPr="00D37663">
        <w:rPr>
          <w:rFonts w:ascii="Times New Roman" w:hAnsi="Times New Roman" w:cs="Times New Roman"/>
          <w:color w:val="000000"/>
          <w:sz w:val="24"/>
          <w:szCs w:val="24"/>
        </w:rPr>
        <w:t xml:space="preserve">nasceu em Glasgow, na Escócia, estudou no Queen Mary College, na Universidade de Londres e na Universidade de Manchester. Emigrou para os EUA, onde prosseguiu uma importante carreira universitária, ensinando Filosofia na Universidade Notre Dame, Universidade de Vanderbilt, Universidade de Boston e na Duke University. </w:t>
      </w:r>
    </w:p>
    <w:p w:rsidR="007E311F" w:rsidRDefault="009B738A" w:rsidP="003C7DC7">
      <w:pPr>
        <w:spacing w:after="0" w:line="360" w:lineRule="auto"/>
        <w:ind w:firstLine="851"/>
        <w:jc w:val="both"/>
        <w:rPr>
          <w:rFonts w:ascii="Times New Roman" w:hAnsi="Times New Roman" w:cs="Times New Roman"/>
          <w:color w:val="000000"/>
          <w:sz w:val="24"/>
          <w:szCs w:val="24"/>
        </w:rPr>
      </w:pPr>
      <w:r w:rsidRPr="00D37663">
        <w:rPr>
          <w:rFonts w:ascii="Times New Roman" w:hAnsi="Times New Roman" w:cs="Times New Roman"/>
          <w:sz w:val="24"/>
          <w:szCs w:val="24"/>
        </w:rPr>
        <w:lastRenderedPageBreak/>
        <w:t xml:space="preserve"> </w:t>
      </w:r>
      <w:r w:rsidR="00305021">
        <w:rPr>
          <w:rFonts w:ascii="Times New Roman" w:hAnsi="Times New Roman" w:cs="Times New Roman"/>
          <w:color w:val="000000"/>
          <w:sz w:val="24"/>
          <w:szCs w:val="24"/>
        </w:rPr>
        <w:t>A</w:t>
      </w:r>
      <w:r w:rsidRPr="00D37663">
        <w:rPr>
          <w:rFonts w:ascii="Times New Roman" w:hAnsi="Times New Roman" w:cs="Times New Roman"/>
          <w:color w:val="000000"/>
          <w:sz w:val="24"/>
          <w:szCs w:val="24"/>
        </w:rPr>
        <w:t xml:space="preserve"> teoria ética de MacIntyre justifica-se pelo fato de não se integrar nem nas perspectivas éticas surgidas com o moderno iluminismo, nem nas perspectivas pós-modernas e pós-nitzscheanas. </w:t>
      </w:r>
      <w:r w:rsidR="006144BD">
        <w:rPr>
          <w:rFonts w:ascii="Times New Roman" w:hAnsi="Times New Roman" w:cs="Times New Roman"/>
          <w:color w:val="000000"/>
          <w:sz w:val="24"/>
          <w:szCs w:val="24"/>
        </w:rPr>
        <w:t xml:space="preserve">Uma </w:t>
      </w:r>
      <w:r w:rsidR="009C6C81">
        <w:rPr>
          <w:rFonts w:ascii="Times New Roman" w:hAnsi="Times New Roman" w:cs="Times New Roman"/>
          <w:color w:val="000000"/>
          <w:sz w:val="24"/>
          <w:szCs w:val="24"/>
        </w:rPr>
        <w:t xml:space="preserve">preocupação central da teoria de MacIntyre é a natureza da conexão entre justiça e leis. </w:t>
      </w:r>
      <w:r w:rsidRPr="00D37663">
        <w:rPr>
          <w:rFonts w:ascii="Times New Roman" w:hAnsi="Times New Roman" w:cs="Times New Roman"/>
          <w:color w:val="000000"/>
          <w:sz w:val="24"/>
          <w:szCs w:val="24"/>
        </w:rPr>
        <w:t>A crítica que faz à esterilidade da ética moderna e, em particular,</w:t>
      </w:r>
      <w:r w:rsidR="004C2331">
        <w:rPr>
          <w:rFonts w:ascii="Times New Roman" w:hAnsi="Times New Roman" w:cs="Times New Roman"/>
          <w:color w:val="000000"/>
          <w:sz w:val="24"/>
          <w:szCs w:val="24"/>
        </w:rPr>
        <w:t xml:space="preserve"> </w:t>
      </w:r>
      <w:r w:rsidRPr="00D37663">
        <w:rPr>
          <w:rFonts w:ascii="Times New Roman" w:hAnsi="Times New Roman" w:cs="Times New Roman"/>
          <w:color w:val="000000"/>
          <w:sz w:val="24"/>
          <w:szCs w:val="24"/>
        </w:rPr>
        <w:t>à perspect</w:t>
      </w:r>
      <w:r w:rsidR="00AA1100">
        <w:rPr>
          <w:rFonts w:ascii="Times New Roman" w:hAnsi="Times New Roman" w:cs="Times New Roman"/>
          <w:color w:val="000000"/>
          <w:sz w:val="24"/>
          <w:szCs w:val="24"/>
        </w:rPr>
        <w:t>iva individualista liberal, faz</w:t>
      </w:r>
      <w:r w:rsidRPr="00D37663">
        <w:rPr>
          <w:rFonts w:ascii="Times New Roman" w:hAnsi="Times New Roman" w:cs="Times New Roman"/>
          <w:color w:val="000000"/>
          <w:sz w:val="24"/>
          <w:szCs w:val="24"/>
        </w:rPr>
        <w:t xml:space="preserve"> dele um comunitarista ético. Contudo, a complexidade da ética de Ma</w:t>
      </w:r>
      <w:r w:rsidR="00305021">
        <w:rPr>
          <w:rFonts w:ascii="Times New Roman" w:hAnsi="Times New Roman" w:cs="Times New Roman"/>
          <w:color w:val="000000"/>
          <w:sz w:val="24"/>
          <w:szCs w:val="24"/>
        </w:rPr>
        <w:t>cIntyre é de difícil definição, especialmente pelo fato de que a investigação histórica é a ferramenta adequada para identificar a tradição.</w:t>
      </w:r>
      <w:r w:rsidR="00C33F93">
        <w:rPr>
          <w:rFonts w:ascii="Times New Roman" w:hAnsi="Times New Roman" w:cs="Times New Roman"/>
          <w:color w:val="000000"/>
          <w:sz w:val="24"/>
          <w:szCs w:val="24"/>
        </w:rPr>
        <w:t xml:space="preserve"> </w:t>
      </w:r>
    </w:p>
    <w:p w:rsidR="009C6C81" w:rsidRDefault="00C33F93" w:rsidP="003C7DC7">
      <w:pPr>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O que ele pretende enfatizando o contexto histórico é mostrar que não é possível o inquérito moral e a compreensão dos conceit</w:t>
      </w:r>
      <w:r w:rsidR="00173195">
        <w:rPr>
          <w:rFonts w:ascii="Times New Roman" w:hAnsi="Times New Roman" w:cs="Times New Roman"/>
          <w:color w:val="000000"/>
          <w:sz w:val="24"/>
          <w:szCs w:val="24"/>
        </w:rPr>
        <w:t>os éticos sem uma clara alusão à</w:t>
      </w:r>
      <w:r>
        <w:rPr>
          <w:rFonts w:ascii="Times New Roman" w:hAnsi="Times New Roman" w:cs="Times New Roman"/>
          <w:color w:val="000000"/>
          <w:sz w:val="24"/>
          <w:szCs w:val="24"/>
        </w:rPr>
        <w:t xml:space="preserve"> época histórica que os criou, ou seja, não é possível uma ética sem uma história da ética. </w:t>
      </w:r>
    </w:p>
    <w:p w:rsidR="007E311F" w:rsidRDefault="00AC5718" w:rsidP="003C7DC7">
      <w:pPr>
        <w:spacing w:after="0" w:line="360" w:lineRule="auto"/>
        <w:ind w:firstLine="851"/>
        <w:jc w:val="both"/>
        <w:rPr>
          <w:rFonts w:ascii="Times New Roman" w:hAnsi="Times New Roman" w:cs="Times New Roman"/>
          <w:color w:val="000000"/>
          <w:sz w:val="24"/>
          <w:szCs w:val="24"/>
        </w:rPr>
      </w:pPr>
      <w:r w:rsidRPr="00D37663">
        <w:rPr>
          <w:rFonts w:ascii="Times New Roman" w:hAnsi="Times New Roman" w:cs="Times New Roman"/>
          <w:color w:val="000000"/>
          <w:sz w:val="24"/>
          <w:szCs w:val="24"/>
        </w:rPr>
        <w:t>A</w:t>
      </w:r>
      <w:r w:rsidR="009B738A" w:rsidRPr="00D37663">
        <w:rPr>
          <w:rFonts w:ascii="Times New Roman" w:hAnsi="Times New Roman" w:cs="Times New Roman"/>
          <w:color w:val="000000"/>
          <w:sz w:val="24"/>
          <w:szCs w:val="24"/>
        </w:rPr>
        <w:t xml:space="preserve"> crítica que </w:t>
      </w:r>
      <w:r w:rsidR="009C6C81">
        <w:rPr>
          <w:rFonts w:ascii="Times New Roman" w:hAnsi="Times New Roman" w:cs="Times New Roman"/>
          <w:color w:val="000000"/>
          <w:sz w:val="24"/>
          <w:szCs w:val="24"/>
        </w:rPr>
        <w:t>Alasdair MacIntyre</w:t>
      </w:r>
      <w:r w:rsidR="009B738A" w:rsidRPr="00D37663">
        <w:rPr>
          <w:rFonts w:ascii="Times New Roman" w:hAnsi="Times New Roman" w:cs="Times New Roman"/>
          <w:color w:val="000000"/>
          <w:sz w:val="24"/>
          <w:szCs w:val="24"/>
        </w:rPr>
        <w:t xml:space="preserve"> faz à tese kantiana da autonomia do agente mo</w:t>
      </w:r>
      <w:r w:rsidR="00D708AD" w:rsidRPr="00D37663">
        <w:rPr>
          <w:rFonts w:ascii="Times New Roman" w:hAnsi="Times New Roman" w:cs="Times New Roman"/>
          <w:color w:val="000000"/>
          <w:sz w:val="24"/>
          <w:szCs w:val="24"/>
        </w:rPr>
        <w:t>ral e do imperativo cat</w:t>
      </w:r>
      <w:r w:rsidR="00793969">
        <w:rPr>
          <w:rFonts w:ascii="Times New Roman" w:hAnsi="Times New Roman" w:cs="Times New Roman"/>
          <w:color w:val="000000"/>
          <w:sz w:val="24"/>
          <w:szCs w:val="24"/>
        </w:rPr>
        <w:t>egórico</w:t>
      </w:r>
      <w:r w:rsidR="00D708AD" w:rsidRPr="00D37663">
        <w:rPr>
          <w:rFonts w:ascii="Times New Roman" w:hAnsi="Times New Roman" w:cs="Times New Roman"/>
          <w:color w:val="000000"/>
          <w:sz w:val="24"/>
          <w:szCs w:val="24"/>
        </w:rPr>
        <w:t xml:space="preserve"> </w:t>
      </w:r>
      <w:r w:rsidR="009C6C81">
        <w:rPr>
          <w:rFonts w:ascii="Times New Roman" w:hAnsi="Times New Roman" w:cs="Times New Roman"/>
          <w:color w:val="000000"/>
          <w:sz w:val="24"/>
          <w:szCs w:val="24"/>
        </w:rPr>
        <w:t xml:space="preserve">o </w:t>
      </w:r>
      <w:r w:rsidR="004C2331">
        <w:rPr>
          <w:rFonts w:ascii="Times New Roman" w:hAnsi="Times New Roman" w:cs="Times New Roman"/>
          <w:color w:val="000000"/>
          <w:sz w:val="24"/>
          <w:szCs w:val="24"/>
        </w:rPr>
        <w:t>insere</w:t>
      </w:r>
      <w:r w:rsidR="009B738A" w:rsidRPr="00D37663">
        <w:rPr>
          <w:rFonts w:ascii="Times New Roman" w:hAnsi="Times New Roman" w:cs="Times New Roman"/>
          <w:color w:val="000000"/>
          <w:sz w:val="24"/>
          <w:szCs w:val="24"/>
        </w:rPr>
        <w:t xml:space="preserve"> num </w:t>
      </w:r>
      <w:r w:rsidR="00D708AD" w:rsidRPr="00D37663">
        <w:rPr>
          <w:rFonts w:ascii="Times New Roman" w:hAnsi="Times New Roman" w:cs="Times New Roman"/>
          <w:color w:val="000000"/>
          <w:sz w:val="24"/>
          <w:szCs w:val="24"/>
        </w:rPr>
        <w:t>contexto</w:t>
      </w:r>
      <w:r w:rsidR="009B738A" w:rsidRPr="00D37663">
        <w:rPr>
          <w:rFonts w:ascii="Times New Roman" w:hAnsi="Times New Roman" w:cs="Times New Roman"/>
          <w:color w:val="000000"/>
          <w:sz w:val="24"/>
          <w:szCs w:val="24"/>
        </w:rPr>
        <w:t xml:space="preserve"> bem diferente de todos os que se mostram devedores</w:t>
      </w:r>
      <w:r w:rsidRPr="00D37663">
        <w:rPr>
          <w:rFonts w:ascii="Times New Roman" w:hAnsi="Times New Roman" w:cs="Times New Roman"/>
          <w:color w:val="000000"/>
          <w:sz w:val="24"/>
          <w:szCs w:val="24"/>
        </w:rPr>
        <w:t xml:space="preserve"> da filosofia de </w:t>
      </w:r>
      <w:r w:rsidR="009B738A" w:rsidRPr="00D37663">
        <w:rPr>
          <w:rFonts w:ascii="Times New Roman" w:hAnsi="Times New Roman" w:cs="Times New Roman"/>
          <w:color w:val="000000"/>
          <w:sz w:val="24"/>
          <w:szCs w:val="24"/>
        </w:rPr>
        <w:t xml:space="preserve">Kant. </w:t>
      </w:r>
      <w:r w:rsidRPr="00D37663">
        <w:rPr>
          <w:rFonts w:ascii="Times New Roman" w:hAnsi="Times New Roman" w:cs="Times New Roman"/>
          <w:color w:val="000000"/>
          <w:sz w:val="24"/>
          <w:szCs w:val="24"/>
        </w:rPr>
        <w:t>A</w:t>
      </w:r>
      <w:r w:rsidR="009B738A" w:rsidRPr="00D37663">
        <w:rPr>
          <w:rFonts w:ascii="Times New Roman" w:hAnsi="Times New Roman" w:cs="Times New Roman"/>
          <w:color w:val="000000"/>
          <w:sz w:val="24"/>
          <w:szCs w:val="24"/>
        </w:rPr>
        <w:t xml:space="preserve"> rejeição que MacIntyre faz da ética de John Rawls, </w:t>
      </w:r>
      <w:r w:rsidRPr="00D37663">
        <w:rPr>
          <w:rFonts w:ascii="Times New Roman" w:hAnsi="Times New Roman" w:cs="Times New Roman"/>
          <w:color w:val="000000"/>
          <w:sz w:val="24"/>
          <w:szCs w:val="24"/>
        </w:rPr>
        <w:t xml:space="preserve">fundada </w:t>
      </w:r>
      <w:r w:rsidR="009B738A" w:rsidRPr="00D37663">
        <w:rPr>
          <w:rFonts w:ascii="Times New Roman" w:hAnsi="Times New Roman" w:cs="Times New Roman"/>
          <w:color w:val="000000"/>
          <w:sz w:val="24"/>
          <w:szCs w:val="24"/>
        </w:rPr>
        <w:t>e</w:t>
      </w:r>
      <w:r w:rsidRPr="00D37663">
        <w:rPr>
          <w:rFonts w:ascii="Times New Roman" w:hAnsi="Times New Roman" w:cs="Times New Roman"/>
          <w:color w:val="000000"/>
          <w:sz w:val="24"/>
          <w:szCs w:val="24"/>
        </w:rPr>
        <w:t>m</w:t>
      </w:r>
      <w:r w:rsidR="009B738A" w:rsidRPr="00D37663">
        <w:rPr>
          <w:rFonts w:ascii="Times New Roman" w:hAnsi="Times New Roman" w:cs="Times New Roman"/>
          <w:color w:val="000000"/>
          <w:sz w:val="24"/>
          <w:szCs w:val="24"/>
        </w:rPr>
        <w:t xml:space="preserve"> um kantismo de conteúdo social e igualitário</w:t>
      </w:r>
      <w:r w:rsidRPr="00D37663">
        <w:rPr>
          <w:rFonts w:ascii="Times New Roman" w:hAnsi="Times New Roman" w:cs="Times New Roman"/>
          <w:color w:val="000000"/>
          <w:sz w:val="24"/>
          <w:szCs w:val="24"/>
        </w:rPr>
        <w:t>, também não é por acaso</w:t>
      </w:r>
      <w:r w:rsidR="009B738A" w:rsidRPr="00D37663">
        <w:rPr>
          <w:rFonts w:ascii="Times New Roman" w:hAnsi="Times New Roman" w:cs="Times New Roman"/>
          <w:color w:val="000000"/>
          <w:sz w:val="24"/>
          <w:szCs w:val="24"/>
        </w:rPr>
        <w:t>. A complexidade da ética de MacIntyre é ta</w:t>
      </w:r>
      <w:r w:rsidRPr="00D37663">
        <w:rPr>
          <w:rFonts w:ascii="Times New Roman" w:hAnsi="Times New Roman" w:cs="Times New Roman"/>
          <w:color w:val="000000"/>
          <w:sz w:val="24"/>
          <w:szCs w:val="24"/>
        </w:rPr>
        <w:t>nta</w:t>
      </w:r>
      <w:r w:rsidR="009B738A" w:rsidRPr="00D37663">
        <w:rPr>
          <w:rFonts w:ascii="Times New Roman" w:hAnsi="Times New Roman" w:cs="Times New Roman"/>
          <w:color w:val="000000"/>
          <w:sz w:val="24"/>
          <w:szCs w:val="24"/>
        </w:rPr>
        <w:t xml:space="preserve"> que também não é possível arrumar o seu pensamento junto dos seus compatriotas escoceses que, no século XVIII, criaram a ética utilitarista. </w:t>
      </w:r>
    </w:p>
    <w:p w:rsidR="009B738A" w:rsidRPr="00D37663" w:rsidRDefault="00AC5718" w:rsidP="003C7DC7">
      <w:pPr>
        <w:spacing w:after="0" w:line="360" w:lineRule="auto"/>
        <w:ind w:firstLine="851"/>
        <w:jc w:val="both"/>
        <w:rPr>
          <w:rFonts w:ascii="Times New Roman" w:hAnsi="Times New Roman" w:cs="Times New Roman"/>
          <w:sz w:val="24"/>
          <w:szCs w:val="24"/>
        </w:rPr>
      </w:pPr>
      <w:r w:rsidRPr="00D37663">
        <w:rPr>
          <w:rFonts w:ascii="Times New Roman" w:hAnsi="Times New Roman" w:cs="Times New Roman"/>
          <w:color w:val="000000"/>
          <w:sz w:val="24"/>
          <w:szCs w:val="24"/>
        </w:rPr>
        <w:t>Na verdade</w:t>
      </w:r>
      <w:r w:rsidR="009B738A" w:rsidRPr="00D37663">
        <w:rPr>
          <w:rFonts w:ascii="Times New Roman" w:hAnsi="Times New Roman" w:cs="Times New Roman"/>
          <w:color w:val="000000"/>
          <w:sz w:val="24"/>
          <w:szCs w:val="24"/>
        </w:rPr>
        <w:t xml:space="preserve">, a melhor designação para a ética de MacIntyre é </w:t>
      </w:r>
      <w:r w:rsidRPr="00D37663">
        <w:rPr>
          <w:rFonts w:ascii="Times New Roman" w:hAnsi="Times New Roman" w:cs="Times New Roman"/>
          <w:color w:val="000000"/>
          <w:sz w:val="24"/>
          <w:szCs w:val="24"/>
        </w:rPr>
        <w:t>afirma</w:t>
      </w:r>
      <w:r w:rsidR="00173195">
        <w:rPr>
          <w:rFonts w:ascii="Times New Roman" w:hAnsi="Times New Roman" w:cs="Times New Roman"/>
          <w:color w:val="000000"/>
          <w:sz w:val="24"/>
          <w:szCs w:val="24"/>
        </w:rPr>
        <w:t>r</w:t>
      </w:r>
      <w:r w:rsidRPr="00D37663">
        <w:rPr>
          <w:rFonts w:ascii="Times New Roman" w:hAnsi="Times New Roman" w:cs="Times New Roman"/>
          <w:color w:val="000000"/>
          <w:sz w:val="24"/>
          <w:szCs w:val="24"/>
        </w:rPr>
        <w:t>mos estar</w:t>
      </w:r>
      <w:r w:rsidR="002412B2">
        <w:rPr>
          <w:rFonts w:ascii="Times New Roman" w:hAnsi="Times New Roman" w:cs="Times New Roman"/>
          <w:color w:val="000000"/>
          <w:sz w:val="24"/>
          <w:szCs w:val="24"/>
        </w:rPr>
        <w:t xml:space="preserve"> perante um neo</w:t>
      </w:r>
      <w:r w:rsidR="009B738A" w:rsidRPr="00D37663">
        <w:rPr>
          <w:rFonts w:ascii="Times New Roman" w:hAnsi="Times New Roman" w:cs="Times New Roman"/>
          <w:color w:val="000000"/>
          <w:sz w:val="24"/>
          <w:szCs w:val="24"/>
        </w:rPr>
        <w:t>aristotelismo e um neotomismo</w:t>
      </w:r>
      <w:r w:rsidR="009C6C81">
        <w:rPr>
          <w:rFonts w:ascii="Times New Roman" w:hAnsi="Times New Roman" w:cs="Times New Roman"/>
          <w:color w:val="000000"/>
          <w:sz w:val="24"/>
          <w:szCs w:val="24"/>
        </w:rPr>
        <w:t xml:space="preserve"> enriquecido pelas inovações de seu pensamento</w:t>
      </w:r>
      <w:r w:rsidR="009B738A" w:rsidRPr="00D37663">
        <w:rPr>
          <w:rFonts w:ascii="Times New Roman" w:hAnsi="Times New Roman" w:cs="Times New Roman"/>
          <w:color w:val="000000"/>
          <w:sz w:val="24"/>
          <w:szCs w:val="24"/>
        </w:rPr>
        <w:t>.</w:t>
      </w:r>
      <w:r w:rsidR="00305021">
        <w:rPr>
          <w:rFonts w:ascii="Times New Roman" w:hAnsi="Times New Roman" w:cs="Times New Roman"/>
          <w:color w:val="000000"/>
          <w:sz w:val="24"/>
          <w:szCs w:val="24"/>
        </w:rPr>
        <w:t xml:space="preserve"> Ele escolhe a tradição aristotélico-tomista dentre outras tradições históricas.</w:t>
      </w:r>
      <w:r w:rsidR="009B738A" w:rsidRPr="00D37663">
        <w:rPr>
          <w:rFonts w:ascii="Times New Roman" w:hAnsi="Times New Roman" w:cs="Times New Roman"/>
          <w:color w:val="000000"/>
          <w:sz w:val="24"/>
          <w:szCs w:val="24"/>
        </w:rPr>
        <w:t xml:space="preserve"> </w:t>
      </w:r>
    </w:p>
    <w:p w:rsidR="009B738A" w:rsidRPr="00D37663" w:rsidRDefault="009B738A" w:rsidP="003C7D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color w:val="212121"/>
          <w:sz w:val="24"/>
          <w:szCs w:val="24"/>
          <w:lang w:eastAsia="pt-BR"/>
        </w:rPr>
      </w:pPr>
      <w:r w:rsidRPr="00D37663">
        <w:rPr>
          <w:rFonts w:ascii="Times New Roman" w:eastAsia="Times New Roman" w:hAnsi="Times New Roman" w:cs="Times New Roman"/>
          <w:color w:val="212121"/>
          <w:sz w:val="24"/>
          <w:szCs w:val="24"/>
          <w:lang w:eastAsia="pt-BR"/>
        </w:rPr>
        <w:t xml:space="preserve">Alasdair MacIntyre é um dos representantes mais importantes da atualidade </w:t>
      </w:r>
      <w:r w:rsidR="00AC5718" w:rsidRPr="00D37663">
        <w:rPr>
          <w:rFonts w:ascii="Times New Roman" w:eastAsia="Times New Roman" w:hAnsi="Times New Roman" w:cs="Times New Roman"/>
          <w:color w:val="212121"/>
          <w:sz w:val="24"/>
          <w:szCs w:val="24"/>
          <w:lang w:eastAsia="pt-BR"/>
        </w:rPr>
        <w:t>d</w:t>
      </w:r>
      <w:r w:rsidRPr="00D37663">
        <w:rPr>
          <w:rFonts w:ascii="Times New Roman" w:eastAsia="Times New Roman" w:hAnsi="Times New Roman" w:cs="Times New Roman"/>
          <w:color w:val="212121"/>
          <w:sz w:val="24"/>
          <w:szCs w:val="24"/>
          <w:lang w:eastAsia="pt-BR"/>
        </w:rPr>
        <w:t>o neoaristotelismo em filosofia política e ética</w:t>
      </w:r>
      <w:r w:rsidR="00E973D3">
        <w:rPr>
          <w:rFonts w:ascii="Times New Roman" w:eastAsia="Times New Roman" w:hAnsi="Times New Roman" w:cs="Times New Roman"/>
          <w:color w:val="212121"/>
          <w:sz w:val="24"/>
          <w:szCs w:val="24"/>
          <w:lang w:eastAsia="pt-BR"/>
        </w:rPr>
        <w:t>, permitindo com que</w:t>
      </w:r>
      <w:r w:rsidRPr="00D37663">
        <w:rPr>
          <w:rFonts w:ascii="Times New Roman" w:eastAsia="Times New Roman" w:hAnsi="Times New Roman" w:cs="Times New Roman"/>
          <w:color w:val="212121"/>
          <w:sz w:val="24"/>
          <w:szCs w:val="24"/>
          <w:lang w:eastAsia="pt-BR"/>
        </w:rPr>
        <w:t xml:space="preserve"> Aristóteles </w:t>
      </w:r>
      <w:r w:rsidR="00E973D3">
        <w:rPr>
          <w:rFonts w:ascii="Times New Roman" w:eastAsia="Times New Roman" w:hAnsi="Times New Roman" w:cs="Times New Roman"/>
          <w:color w:val="212121"/>
          <w:sz w:val="24"/>
          <w:szCs w:val="24"/>
          <w:lang w:eastAsia="pt-BR"/>
        </w:rPr>
        <w:t>seja</w:t>
      </w:r>
      <w:r w:rsidRPr="00D37663">
        <w:rPr>
          <w:rFonts w:ascii="Times New Roman" w:eastAsia="Times New Roman" w:hAnsi="Times New Roman" w:cs="Times New Roman"/>
          <w:color w:val="212121"/>
          <w:sz w:val="24"/>
          <w:szCs w:val="24"/>
          <w:lang w:eastAsia="pt-BR"/>
        </w:rPr>
        <w:t xml:space="preserve"> um verdadeiro participante no debates políticos e morais atuais.</w:t>
      </w:r>
      <w:r w:rsidR="00E973D3">
        <w:rPr>
          <w:rFonts w:ascii="Times New Roman" w:eastAsia="Times New Roman" w:hAnsi="Times New Roman" w:cs="Times New Roman"/>
          <w:color w:val="212121"/>
          <w:sz w:val="24"/>
          <w:szCs w:val="24"/>
          <w:lang w:eastAsia="pt-BR"/>
        </w:rPr>
        <w:t xml:space="preserve"> Para tanto, parte das lições das lições da Grécia antiga de que o homem é um ser político por natureza e que a vida social é fundamental para o aperfeiçoamento de suas virtudes.</w:t>
      </w:r>
      <w:r w:rsidRPr="00D37663">
        <w:rPr>
          <w:rFonts w:ascii="Times New Roman" w:eastAsia="Times New Roman" w:hAnsi="Times New Roman" w:cs="Times New Roman"/>
          <w:color w:val="212121"/>
          <w:sz w:val="24"/>
          <w:szCs w:val="24"/>
          <w:lang w:eastAsia="pt-BR"/>
        </w:rPr>
        <w:t xml:space="preserve"> </w:t>
      </w:r>
    </w:p>
    <w:p w:rsidR="0087337E" w:rsidRPr="00D37663" w:rsidRDefault="00E973D3" w:rsidP="003C7DC7">
      <w:pPr>
        <w:pStyle w:val="Pr-formataoHTML"/>
        <w:shd w:val="clear" w:color="auto" w:fill="FFFFFF"/>
        <w:spacing w:line="360" w:lineRule="auto"/>
        <w:ind w:firstLine="851"/>
        <w:jc w:val="both"/>
        <w:rPr>
          <w:rFonts w:ascii="Times New Roman" w:hAnsi="Times New Roman" w:cs="Times New Roman"/>
          <w:color w:val="212121"/>
          <w:sz w:val="24"/>
          <w:szCs w:val="24"/>
        </w:rPr>
      </w:pPr>
      <w:r>
        <w:rPr>
          <w:rFonts w:ascii="Times New Roman" w:hAnsi="Times New Roman" w:cs="Times New Roman"/>
          <w:color w:val="212121"/>
          <w:sz w:val="24"/>
          <w:szCs w:val="24"/>
        </w:rPr>
        <w:t>Com base na influência aristotélica, u</w:t>
      </w:r>
      <w:r w:rsidR="00D033A1" w:rsidRPr="00D37663">
        <w:rPr>
          <w:rFonts w:ascii="Times New Roman" w:hAnsi="Times New Roman" w:cs="Times New Roman"/>
          <w:color w:val="212121"/>
          <w:sz w:val="24"/>
          <w:szCs w:val="24"/>
        </w:rPr>
        <w:t>m</w:t>
      </w:r>
      <w:r w:rsidR="00AC5718" w:rsidRPr="00D37663">
        <w:rPr>
          <w:rFonts w:ascii="Times New Roman" w:hAnsi="Times New Roman" w:cs="Times New Roman"/>
          <w:color w:val="212121"/>
          <w:sz w:val="24"/>
          <w:szCs w:val="24"/>
        </w:rPr>
        <w:t xml:space="preserve"> dos</w:t>
      </w:r>
      <w:r w:rsidR="0087337E" w:rsidRPr="00D37663">
        <w:rPr>
          <w:rFonts w:ascii="Times New Roman" w:hAnsi="Times New Roman" w:cs="Times New Roman"/>
          <w:color w:val="212121"/>
          <w:sz w:val="24"/>
          <w:szCs w:val="24"/>
        </w:rPr>
        <w:t xml:space="preserve"> axiomas que MacIntyre utiliza</w:t>
      </w:r>
      <w:r w:rsidR="00AC5718" w:rsidRPr="00D37663">
        <w:rPr>
          <w:rFonts w:ascii="Times New Roman" w:hAnsi="Times New Roman" w:cs="Times New Roman"/>
          <w:color w:val="212121"/>
          <w:sz w:val="24"/>
          <w:szCs w:val="24"/>
        </w:rPr>
        <w:t xml:space="preserve"> na interpretação de outros</w:t>
      </w:r>
      <w:r w:rsidR="00733E62" w:rsidRPr="00D37663">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filósofos é não ser possível </w:t>
      </w:r>
      <w:r w:rsidR="00AC5718" w:rsidRPr="00D37663">
        <w:rPr>
          <w:rFonts w:ascii="Times New Roman" w:hAnsi="Times New Roman" w:cs="Times New Roman"/>
          <w:color w:val="212121"/>
          <w:sz w:val="24"/>
          <w:szCs w:val="24"/>
        </w:rPr>
        <w:t xml:space="preserve">entender o </w:t>
      </w:r>
      <w:r w:rsidR="00D033A1" w:rsidRPr="00D37663">
        <w:rPr>
          <w:rFonts w:ascii="Times New Roman" w:hAnsi="Times New Roman" w:cs="Times New Roman"/>
          <w:color w:val="212121"/>
          <w:sz w:val="24"/>
          <w:szCs w:val="24"/>
        </w:rPr>
        <w:t>sentido desta</w:t>
      </w:r>
      <w:r w:rsidR="0087337E" w:rsidRPr="00D37663">
        <w:rPr>
          <w:rFonts w:ascii="Times New Roman" w:hAnsi="Times New Roman" w:cs="Times New Roman"/>
          <w:color w:val="212121"/>
          <w:sz w:val="24"/>
          <w:szCs w:val="24"/>
        </w:rPr>
        <w:t xml:space="preserve"> interpretação fora</w:t>
      </w:r>
      <w:r w:rsidR="00AC5718" w:rsidRPr="00D37663">
        <w:rPr>
          <w:rFonts w:ascii="Times New Roman" w:hAnsi="Times New Roman" w:cs="Times New Roman"/>
          <w:color w:val="212121"/>
          <w:sz w:val="24"/>
          <w:szCs w:val="24"/>
        </w:rPr>
        <w:t xml:space="preserve"> realidade social</w:t>
      </w:r>
      <w:r w:rsidR="0087337E" w:rsidRPr="00D37663">
        <w:rPr>
          <w:rFonts w:ascii="Times New Roman" w:hAnsi="Times New Roman" w:cs="Times New Roman"/>
          <w:color w:val="212121"/>
          <w:sz w:val="24"/>
          <w:szCs w:val="24"/>
        </w:rPr>
        <w:t>, do contexto</w:t>
      </w:r>
      <w:r w:rsidR="00AC5718" w:rsidRPr="00D37663">
        <w:rPr>
          <w:rFonts w:ascii="Times New Roman" w:hAnsi="Times New Roman" w:cs="Times New Roman"/>
          <w:color w:val="212121"/>
          <w:sz w:val="24"/>
          <w:szCs w:val="24"/>
        </w:rPr>
        <w:t xml:space="preserve"> em que vivi</w:t>
      </w:r>
      <w:r w:rsidR="00733E62" w:rsidRPr="00D37663">
        <w:rPr>
          <w:rFonts w:ascii="Times New Roman" w:hAnsi="Times New Roman" w:cs="Times New Roman"/>
          <w:color w:val="212121"/>
          <w:sz w:val="24"/>
          <w:szCs w:val="24"/>
        </w:rPr>
        <w:t>am e da tradição de onde vieram</w:t>
      </w:r>
      <w:r w:rsidR="00AC5718" w:rsidRPr="00D37663">
        <w:rPr>
          <w:rFonts w:ascii="Times New Roman" w:hAnsi="Times New Roman" w:cs="Times New Roman"/>
          <w:color w:val="212121"/>
          <w:sz w:val="24"/>
          <w:szCs w:val="24"/>
        </w:rPr>
        <w:t>.</w:t>
      </w:r>
      <w:r w:rsidR="00733E62" w:rsidRPr="00D37663">
        <w:rPr>
          <w:rFonts w:ascii="Times New Roman" w:hAnsi="Times New Roman" w:cs="Times New Roman"/>
          <w:color w:val="212121"/>
          <w:sz w:val="24"/>
          <w:szCs w:val="24"/>
        </w:rPr>
        <w:t xml:space="preserve"> </w:t>
      </w:r>
      <w:r w:rsidR="00C33F93">
        <w:rPr>
          <w:rFonts w:ascii="Times New Roman" w:hAnsi="Times New Roman" w:cs="Times New Roman"/>
          <w:color w:val="212121"/>
          <w:sz w:val="24"/>
          <w:szCs w:val="24"/>
        </w:rPr>
        <w:t xml:space="preserve">Desta forma, MacIntyre faz uma ruptura radical ao resgatar a perspectiva da ética aristotélica das virtudes na forma de uma tradição moral </w:t>
      </w:r>
      <w:r w:rsidR="00C4291D">
        <w:rPr>
          <w:rFonts w:ascii="Times New Roman" w:hAnsi="Times New Roman" w:cs="Times New Roman"/>
          <w:color w:val="212121"/>
          <w:sz w:val="24"/>
          <w:szCs w:val="24"/>
        </w:rPr>
        <w:t>de pesquisa racional.</w:t>
      </w:r>
      <w:r w:rsidR="00C33F93">
        <w:rPr>
          <w:rFonts w:ascii="Times New Roman" w:hAnsi="Times New Roman" w:cs="Times New Roman"/>
          <w:color w:val="212121"/>
          <w:sz w:val="24"/>
          <w:szCs w:val="24"/>
        </w:rPr>
        <w:t xml:space="preserve"> </w:t>
      </w:r>
    </w:p>
    <w:p w:rsidR="003171C3" w:rsidRPr="00D37663" w:rsidRDefault="003171C3" w:rsidP="003C7DC7">
      <w:pPr>
        <w:autoSpaceDE w:val="0"/>
        <w:autoSpaceDN w:val="0"/>
        <w:adjustRightInd w:val="0"/>
        <w:spacing w:after="0" w:line="360" w:lineRule="auto"/>
        <w:ind w:firstLine="851"/>
        <w:jc w:val="both"/>
        <w:rPr>
          <w:rFonts w:ascii="Times New Roman" w:hAnsi="Times New Roman" w:cs="Times New Roman"/>
          <w:sz w:val="24"/>
          <w:szCs w:val="24"/>
        </w:rPr>
      </w:pPr>
      <w:r w:rsidRPr="002F2663">
        <w:rPr>
          <w:rFonts w:ascii="Times New Roman" w:hAnsi="Times New Roman" w:cs="Times New Roman"/>
          <w:sz w:val="24"/>
          <w:szCs w:val="24"/>
        </w:rPr>
        <w:t xml:space="preserve">Apesar </w:t>
      </w:r>
      <w:r w:rsidR="00C4291D">
        <w:rPr>
          <w:rFonts w:ascii="Times New Roman" w:hAnsi="Times New Roman" w:cs="Times New Roman"/>
          <w:sz w:val="24"/>
          <w:szCs w:val="24"/>
        </w:rPr>
        <w:t>existir uma grande diferença entre ao pensamento de Nietzsche e</w:t>
      </w:r>
      <w:r w:rsidRPr="00D37663">
        <w:rPr>
          <w:rFonts w:ascii="Times New Roman" w:hAnsi="Times New Roman" w:cs="Times New Roman"/>
          <w:sz w:val="24"/>
          <w:szCs w:val="24"/>
        </w:rPr>
        <w:t xml:space="preserve"> </w:t>
      </w:r>
      <w:r w:rsidRPr="002F2663">
        <w:rPr>
          <w:rFonts w:ascii="Times New Roman" w:hAnsi="Times New Roman" w:cs="Times New Roman"/>
          <w:sz w:val="24"/>
          <w:szCs w:val="24"/>
        </w:rPr>
        <w:t>MacIntyre</w:t>
      </w:r>
      <w:r w:rsidR="00C4291D">
        <w:rPr>
          <w:rFonts w:ascii="Times New Roman" w:hAnsi="Times New Roman" w:cs="Times New Roman"/>
          <w:sz w:val="24"/>
          <w:szCs w:val="24"/>
        </w:rPr>
        <w:t>, este</w:t>
      </w:r>
      <w:r w:rsidRPr="002F2663">
        <w:rPr>
          <w:rFonts w:ascii="Times New Roman" w:hAnsi="Times New Roman" w:cs="Times New Roman"/>
          <w:sz w:val="24"/>
          <w:szCs w:val="24"/>
        </w:rPr>
        <w:t xml:space="preserve"> deve</w:t>
      </w:r>
      <w:r w:rsidR="00C4291D">
        <w:rPr>
          <w:rFonts w:ascii="Times New Roman" w:hAnsi="Times New Roman" w:cs="Times New Roman"/>
          <w:sz w:val="24"/>
          <w:szCs w:val="24"/>
        </w:rPr>
        <w:t xml:space="preserve"> àquele a </w:t>
      </w:r>
      <w:r w:rsidRPr="002F2663">
        <w:rPr>
          <w:rFonts w:ascii="Times New Roman" w:hAnsi="Times New Roman" w:cs="Times New Roman"/>
          <w:sz w:val="24"/>
          <w:szCs w:val="24"/>
        </w:rPr>
        <w:t>noção de genealogia para a compreensão da origem e evolução dos conceitos éticos</w:t>
      </w:r>
      <w:r w:rsidRPr="00D37663">
        <w:rPr>
          <w:rFonts w:ascii="Times New Roman" w:hAnsi="Times New Roman" w:cs="Times New Roman"/>
          <w:sz w:val="24"/>
          <w:szCs w:val="24"/>
        </w:rPr>
        <w:t>. É</w:t>
      </w:r>
      <w:r w:rsidRPr="002F2663">
        <w:rPr>
          <w:rFonts w:ascii="Times New Roman" w:hAnsi="Times New Roman" w:cs="Times New Roman"/>
          <w:sz w:val="24"/>
          <w:szCs w:val="24"/>
        </w:rPr>
        <w:t xml:space="preserve"> impossível compreender a moral, desligando as questões morais dos seus contextos e das circunstâncias. </w:t>
      </w:r>
      <w:r w:rsidRPr="00D37663">
        <w:rPr>
          <w:rFonts w:ascii="Times New Roman" w:hAnsi="Times New Roman" w:cs="Times New Roman"/>
          <w:sz w:val="24"/>
          <w:szCs w:val="24"/>
        </w:rPr>
        <w:t>C</w:t>
      </w:r>
      <w:r w:rsidRPr="002F2663">
        <w:rPr>
          <w:rFonts w:ascii="Times New Roman" w:hAnsi="Times New Roman" w:cs="Times New Roman"/>
          <w:sz w:val="24"/>
          <w:szCs w:val="24"/>
        </w:rPr>
        <w:t xml:space="preserve">om esta argumentação, o filósofo escocês mostra que é </w:t>
      </w:r>
      <w:r w:rsidRPr="002F2663">
        <w:rPr>
          <w:rFonts w:ascii="Times New Roman" w:hAnsi="Times New Roman" w:cs="Times New Roman"/>
          <w:sz w:val="24"/>
          <w:szCs w:val="24"/>
        </w:rPr>
        <w:lastRenderedPageBreak/>
        <w:t xml:space="preserve">necessário regressar a Aristóteles, </w:t>
      </w:r>
      <w:r w:rsidR="00173195">
        <w:rPr>
          <w:rFonts w:ascii="Times New Roman" w:hAnsi="Times New Roman" w:cs="Times New Roman"/>
          <w:sz w:val="24"/>
          <w:szCs w:val="24"/>
        </w:rPr>
        <w:t xml:space="preserve">retomar a </w:t>
      </w:r>
      <w:r w:rsidR="00677041">
        <w:rPr>
          <w:rFonts w:ascii="Times New Roman" w:hAnsi="Times New Roman" w:cs="Times New Roman"/>
          <w:sz w:val="24"/>
          <w:szCs w:val="24"/>
        </w:rPr>
        <w:t xml:space="preserve">leitura de </w:t>
      </w:r>
      <w:r w:rsidR="00976C20" w:rsidRPr="00D37663">
        <w:rPr>
          <w:rFonts w:ascii="Times New Roman" w:hAnsi="Times New Roman" w:cs="Times New Roman"/>
          <w:bCs/>
          <w:sz w:val="24"/>
          <w:szCs w:val="24"/>
        </w:rPr>
        <w:t>Ética a Nicô</w:t>
      </w:r>
      <w:r w:rsidRPr="002F2663">
        <w:rPr>
          <w:rFonts w:ascii="Times New Roman" w:hAnsi="Times New Roman" w:cs="Times New Roman"/>
          <w:bCs/>
          <w:sz w:val="24"/>
          <w:szCs w:val="24"/>
        </w:rPr>
        <w:t>maco</w:t>
      </w:r>
      <w:r w:rsidRPr="002F2663">
        <w:rPr>
          <w:rFonts w:ascii="Times New Roman" w:hAnsi="Times New Roman" w:cs="Times New Roman"/>
          <w:b/>
          <w:bCs/>
          <w:sz w:val="24"/>
          <w:szCs w:val="24"/>
        </w:rPr>
        <w:t xml:space="preserve"> </w:t>
      </w:r>
      <w:r w:rsidR="001728F9" w:rsidRPr="00D37663">
        <w:rPr>
          <w:rFonts w:ascii="Times New Roman" w:hAnsi="Times New Roman" w:cs="Times New Roman"/>
          <w:sz w:val="24"/>
          <w:szCs w:val="24"/>
        </w:rPr>
        <w:t>e, depois, a</w:t>
      </w:r>
      <w:r w:rsidRPr="002F2663">
        <w:rPr>
          <w:rFonts w:ascii="Times New Roman" w:hAnsi="Times New Roman" w:cs="Times New Roman"/>
          <w:sz w:val="24"/>
          <w:szCs w:val="24"/>
        </w:rPr>
        <w:t>tualizar a ética aristotél</w:t>
      </w:r>
      <w:r w:rsidR="001728F9" w:rsidRPr="00D37663">
        <w:rPr>
          <w:rFonts w:ascii="Times New Roman" w:hAnsi="Times New Roman" w:cs="Times New Roman"/>
          <w:sz w:val="24"/>
          <w:szCs w:val="24"/>
        </w:rPr>
        <w:t>ica, sem perder de vista o cará</w:t>
      </w:r>
      <w:r w:rsidRPr="002F2663">
        <w:rPr>
          <w:rFonts w:ascii="Times New Roman" w:hAnsi="Times New Roman" w:cs="Times New Roman"/>
          <w:sz w:val="24"/>
          <w:szCs w:val="24"/>
        </w:rPr>
        <w:t xml:space="preserve">ter historicista, situado e contextual da ética. </w:t>
      </w:r>
    </w:p>
    <w:p w:rsidR="007E311F" w:rsidRDefault="001728F9" w:rsidP="003C7DC7">
      <w:pPr>
        <w:autoSpaceDE w:val="0"/>
        <w:autoSpaceDN w:val="0"/>
        <w:adjustRightInd w:val="0"/>
        <w:spacing w:after="0" w:line="360" w:lineRule="auto"/>
        <w:ind w:firstLine="851"/>
        <w:jc w:val="both"/>
        <w:rPr>
          <w:rFonts w:ascii="Times New Roman" w:hAnsi="Times New Roman" w:cs="Times New Roman"/>
          <w:sz w:val="24"/>
          <w:szCs w:val="24"/>
        </w:rPr>
      </w:pPr>
      <w:r w:rsidRPr="00D37663">
        <w:rPr>
          <w:rFonts w:ascii="Times New Roman" w:hAnsi="Times New Roman" w:cs="Times New Roman"/>
          <w:sz w:val="24"/>
          <w:szCs w:val="24"/>
        </w:rPr>
        <w:t xml:space="preserve">Em suas primeiras obras, </w:t>
      </w:r>
      <w:r w:rsidR="009829FC" w:rsidRPr="002F2663">
        <w:rPr>
          <w:rFonts w:ascii="Times New Roman" w:hAnsi="Times New Roman" w:cs="Times New Roman"/>
          <w:sz w:val="24"/>
          <w:szCs w:val="24"/>
        </w:rPr>
        <w:t xml:space="preserve">MacIntyre resume a ética </w:t>
      </w:r>
      <w:r w:rsidR="00D033A1" w:rsidRPr="00D37663">
        <w:rPr>
          <w:rFonts w:ascii="Times New Roman" w:hAnsi="Times New Roman" w:cs="Times New Roman"/>
          <w:sz w:val="24"/>
          <w:szCs w:val="24"/>
        </w:rPr>
        <w:t>européia</w:t>
      </w:r>
      <w:r w:rsidR="009829FC" w:rsidRPr="002F2663">
        <w:rPr>
          <w:rFonts w:ascii="Times New Roman" w:hAnsi="Times New Roman" w:cs="Times New Roman"/>
          <w:sz w:val="24"/>
          <w:szCs w:val="24"/>
        </w:rPr>
        <w:t xml:space="preserve"> moderna e contemporânea (desde o Renascimento até ao século XX) </w:t>
      </w:r>
      <w:r w:rsidR="00B47185">
        <w:rPr>
          <w:rFonts w:ascii="Times New Roman" w:hAnsi="Times New Roman" w:cs="Times New Roman"/>
          <w:sz w:val="24"/>
          <w:szCs w:val="24"/>
        </w:rPr>
        <w:t xml:space="preserve"> e é possível perceber</w:t>
      </w:r>
      <w:r w:rsidR="00677041">
        <w:rPr>
          <w:rFonts w:ascii="Times New Roman" w:hAnsi="Times New Roman" w:cs="Times New Roman"/>
          <w:sz w:val="24"/>
          <w:szCs w:val="24"/>
        </w:rPr>
        <w:t xml:space="preserve"> </w:t>
      </w:r>
      <w:r w:rsidRPr="002F2663">
        <w:rPr>
          <w:rFonts w:ascii="Times New Roman" w:hAnsi="Times New Roman" w:cs="Times New Roman"/>
          <w:sz w:val="24"/>
          <w:szCs w:val="24"/>
        </w:rPr>
        <w:t>que</w:t>
      </w:r>
      <w:r w:rsidR="00677041">
        <w:rPr>
          <w:rFonts w:ascii="Times New Roman" w:hAnsi="Times New Roman" w:cs="Times New Roman"/>
          <w:sz w:val="24"/>
          <w:szCs w:val="24"/>
        </w:rPr>
        <w:t xml:space="preserve"> o que</w:t>
      </w:r>
      <w:r w:rsidRPr="002F2663">
        <w:rPr>
          <w:rFonts w:ascii="Times New Roman" w:hAnsi="Times New Roman" w:cs="Times New Roman"/>
          <w:sz w:val="24"/>
          <w:szCs w:val="24"/>
        </w:rPr>
        <w:t xml:space="preserve"> mais afasta a ética de MacIntyre da ética moderna</w:t>
      </w:r>
      <w:r w:rsidR="009829FC" w:rsidRPr="00D37663">
        <w:rPr>
          <w:rFonts w:ascii="Times New Roman" w:hAnsi="Times New Roman" w:cs="Times New Roman"/>
          <w:sz w:val="24"/>
          <w:szCs w:val="24"/>
        </w:rPr>
        <w:t xml:space="preserve"> é</w:t>
      </w:r>
      <w:r w:rsidRPr="002F2663">
        <w:rPr>
          <w:rFonts w:ascii="Times New Roman" w:hAnsi="Times New Roman" w:cs="Times New Roman"/>
          <w:sz w:val="24"/>
          <w:szCs w:val="24"/>
        </w:rPr>
        <w:t xml:space="preserve"> a concepção ka</w:t>
      </w:r>
      <w:r w:rsidR="00A1650A">
        <w:rPr>
          <w:rFonts w:ascii="Times New Roman" w:hAnsi="Times New Roman" w:cs="Times New Roman"/>
          <w:sz w:val="24"/>
          <w:szCs w:val="24"/>
        </w:rPr>
        <w:t>ntiana do imperativo categórico. Kant</w:t>
      </w:r>
      <w:r w:rsidRPr="002F2663">
        <w:rPr>
          <w:rFonts w:ascii="Times New Roman" w:hAnsi="Times New Roman" w:cs="Times New Roman"/>
          <w:sz w:val="24"/>
          <w:szCs w:val="24"/>
        </w:rPr>
        <w:t xml:space="preserve"> defende que </w:t>
      </w:r>
      <w:r w:rsidR="00515708">
        <w:rPr>
          <w:rFonts w:ascii="Times New Roman" w:hAnsi="Times New Roman" w:cs="Times New Roman"/>
          <w:sz w:val="24"/>
          <w:szCs w:val="24"/>
        </w:rPr>
        <w:t>o homem deve</w:t>
      </w:r>
      <w:r w:rsidRPr="002F2663">
        <w:rPr>
          <w:rFonts w:ascii="Times New Roman" w:hAnsi="Times New Roman" w:cs="Times New Roman"/>
          <w:sz w:val="24"/>
          <w:szCs w:val="24"/>
        </w:rPr>
        <w:t xml:space="preserve"> agir no </w:t>
      </w:r>
      <w:r w:rsidR="00515708">
        <w:rPr>
          <w:rFonts w:ascii="Times New Roman" w:hAnsi="Times New Roman" w:cs="Times New Roman"/>
          <w:sz w:val="24"/>
          <w:szCs w:val="24"/>
        </w:rPr>
        <w:t>respeito por máximas</w:t>
      </w:r>
      <w:r w:rsidRPr="002F2663">
        <w:rPr>
          <w:rFonts w:ascii="Times New Roman" w:hAnsi="Times New Roman" w:cs="Times New Roman"/>
          <w:sz w:val="24"/>
          <w:szCs w:val="24"/>
        </w:rPr>
        <w:t xml:space="preserve"> como se fossem leis universais. </w:t>
      </w:r>
      <w:r w:rsidR="00A1650A">
        <w:rPr>
          <w:rFonts w:ascii="Times New Roman" w:hAnsi="Times New Roman" w:cs="Times New Roman"/>
          <w:sz w:val="24"/>
          <w:szCs w:val="24"/>
        </w:rPr>
        <w:t>Para MacIntyre, no entanto, n</w:t>
      </w:r>
      <w:r w:rsidRPr="002F2663">
        <w:rPr>
          <w:rFonts w:ascii="Times New Roman" w:hAnsi="Times New Roman" w:cs="Times New Roman"/>
          <w:sz w:val="24"/>
          <w:szCs w:val="24"/>
        </w:rPr>
        <w:t>a vida</w:t>
      </w:r>
      <w:r w:rsidR="00CE34A5" w:rsidRPr="00D37663">
        <w:rPr>
          <w:rFonts w:ascii="Times New Roman" w:hAnsi="Times New Roman" w:cs="Times New Roman"/>
          <w:sz w:val="24"/>
          <w:szCs w:val="24"/>
        </w:rPr>
        <w:t xml:space="preserve"> real, não existe tal coisa. O h</w:t>
      </w:r>
      <w:r w:rsidRPr="002F2663">
        <w:rPr>
          <w:rFonts w:ascii="Times New Roman" w:hAnsi="Times New Roman" w:cs="Times New Roman"/>
          <w:sz w:val="24"/>
          <w:szCs w:val="24"/>
        </w:rPr>
        <w:t>omem como agente moral é um ser situado, condicionado pelas circunstâncias e com laços que o prendem a uma comunidade com uma dada tradição. Pretender que é possível criar</w:t>
      </w:r>
      <w:r w:rsidR="009829FC" w:rsidRPr="00D37663">
        <w:rPr>
          <w:rFonts w:ascii="Times New Roman" w:hAnsi="Times New Roman" w:cs="Times New Roman"/>
          <w:sz w:val="24"/>
          <w:szCs w:val="24"/>
        </w:rPr>
        <w:t xml:space="preserve"> abstratamente um h</w:t>
      </w:r>
      <w:r w:rsidRPr="002F2663">
        <w:rPr>
          <w:rFonts w:ascii="Times New Roman" w:hAnsi="Times New Roman" w:cs="Times New Roman"/>
          <w:sz w:val="24"/>
          <w:szCs w:val="24"/>
        </w:rPr>
        <w:t xml:space="preserve">omem universal, capaz de se libertar das circunstâncias e separado da comunidade e da tradição, é o mesmo que recusar a evidência da evolução histórica e da diversidade cultural. </w:t>
      </w:r>
    </w:p>
    <w:p w:rsidR="001728F9" w:rsidRPr="00D37663" w:rsidRDefault="009829FC" w:rsidP="003C7DC7">
      <w:pPr>
        <w:autoSpaceDE w:val="0"/>
        <w:autoSpaceDN w:val="0"/>
        <w:adjustRightInd w:val="0"/>
        <w:spacing w:after="0" w:line="360" w:lineRule="auto"/>
        <w:ind w:firstLine="851"/>
        <w:jc w:val="both"/>
        <w:rPr>
          <w:rFonts w:ascii="Times New Roman" w:hAnsi="Times New Roman" w:cs="Times New Roman"/>
          <w:sz w:val="24"/>
          <w:szCs w:val="24"/>
        </w:rPr>
      </w:pPr>
      <w:r w:rsidRPr="00D37663">
        <w:rPr>
          <w:rFonts w:ascii="Times New Roman" w:hAnsi="Times New Roman" w:cs="Times New Roman"/>
          <w:sz w:val="24"/>
          <w:szCs w:val="24"/>
        </w:rPr>
        <w:t xml:space="preserve">Ao analisar a </w:t>
      </w:r>
      <w:r w:rsidR="001728F9" w:rsidRPr="002F2663">
        <w:rPr>
          <w:rFonts w:ascii="Times New Roman" w:hAnsi="Times New Roman" w:cs="Times New Roman"/>
          <w:sz w:val="24"/>
          <w:szCs w:val="24"/>
        </w:rPr>
        <w:t>Histór</w:t>
      </w:r>
      <w:r w:rsidRPr="00D37663">
        <w:rPr>
          <w:rFonts w:ascii="Times New Roman" w:hAnsi="Times New Roman" w:cs="Times New Roman"/>
          <w:sz w:val="24"/>
          <w:szCs w:val="24"/>
        </w:rPr>
        <w:t>ia Ocidental percebe-se que</w:t>
      </w:r>
      <w:r w:rsidR="001728F9" w:rsidRPr="002F2663">
        <w:rPr>
          <w:rFonts w:ascii="Times New Roman" w:hAnsi="Times New Roman" w:cs="Times New Roman"/>
          <w:sz w:val="24"/>
          <w:szCs w:val="24"/>
        </w:rPr>
        <w:t xml:space="preserve"> a ética ocidental mudou os contextos históricos e culturais. </w:t>
      </w:r>
      <w:r w:rsidR="00A1650A">
        <w:rPr>
          <w:rFonts w:ascii="Times New Roman" w:hAnsi="Times New Roman" w:cs="Times New Roman"/>
          <w:sz w:val="24"/>
          <w:szCs w:val="24"/>
        </w:rPr>
        <w:t>E analisando a história, pode-se perceber, ainda, que a ética de cada sociedade está condicionada aos seus aspectos históricos. A ética da</w:t>
      </w:r>
      <w:r w:rsidR="001728F9" w:rsidRPr="002F2663">
        <w:rPr>
          <w:rFonts w:ascii="Times New Roman" w:hAnsi="Times New Roman" w:cs="Times New Roman"/>
          <w:sz w:val="24"/>
          <w:szCs w:val="24"/>
        </w:rPr>
        <w:t xml:space="preserve"> Grécia arcaica,</w:t>
      </w:r>
      <w:r w:rsidR="00A1650A">
        <w:rPr>
          <w:rFonts w:ascii="Times New Roman" w:hAnsi="Times New Roman" w:cs="Times New Roman"/>
          <w:sz w:val="24"/>
          <w:szCs w:val="24"/>
        </w:rPr>
        <w:t xml:space="preserve"> por exemplo,</w:t>
      </w:r>
      <w:r w:rsidR="001728F9" w:rsidRPr="002F2663">
        <w:rPr>
          <w:rFonts w:ascii="Times New Roman" w:hAnsi="Times New Roman" w:cs="Times New Roman"/>
          <w:sz w:val="24"/>
          <w:szCs w:val="24"/>
        </w:rPr>
        <w:t xml:space="preserve"> não é a mesma da ética da Grécia clássica. Basta </w:t>
      </w:r>
      <w:r w:rsidR="00A71322">
        <w:rPr>
          <w:rFonts w:ascii="Times New Roman" w:hAnsi="Times New Roman" w:cs="Times New Roman"/>
          <w:sz w:val="24"/>
          <w:szCs w:val="24"/>
        </w:rPr>
        <w:t>comparar</w:t>
      </w:r>
      <w:r w:rsidR="001728F9" w:rsidRPr="002F2663">
        <w:rPr>
          <w:rFonts w:ascii="Times New Roman" w:hAnsi="Times New Roman" w:cs="Times New Roman"/>
          <w:sz w:val="24"/>
          <w:szCs w:val="24"/>
        </w:rPr>
        <w:t xml:space="preserve"> a tábua de virtudes de Homero e de Hesíodo com a tábua de virtudes de Platão e Aristóteles, para </w:t>
      </w:r>
      <w:r w:rsidR="00A71322">
        <w:rPr>
          <w:rFonts w:ascii="Times New Roman" w:hAnsi="Times New Roman" w:cs="Times New Roman"/>
          <w:sz w:val="24"/>
          <w:szCs w:val="24"/>
        </w:rPr>
        <w:t>se perceber</w:t>
      </w:r>
      <w:r w:rsidR="001728F9" w:rsidRPr="002F2663">
        <w:rPr>
          <w:rFonts w:ascii="Times New Roman" w:hAnsi="Times New Roman" w:cs="Times New Roman"/>
          <w:sz w:val="24"/>
          <w:szCs w:val="24"/>
        </w:rPr>
        <w:t xml:space="preserve"> as diferenças. Assim como também a ética da Grécia clássica se distingue da ética da cristã da Alta Idade Média e esta da ética do Renascimento, </w:t>
      </w:r>
      <w:r w:rsidRPr="00D37663">
        <w:rPr>
          <w:rFonts w:ascii="Times New Roman" w:hAnsi="Times New Roman" w:cs="Times New Roman"/>
          <w:sz w:val="24"/>
          <w:szCs w:val="24"/>
        </w:rPr>
        <w:t>ai por diante</w:t>
      </w:r>
      <w:r w:rsidR="001728F9" w:rsidRPr="002F2663">
        <w:rPr>
          <w:rFonts w:ascii="Times New Roman" w:hAnsi="Times New Roman" w:cs="Times New Roman"/>
          <w:sz w:val="24"/>
          <w:szCs w:val="24"/>
        </w:rPr>
        <w:t xml:space="preserve">. </w:t>
      </w:r>
      <w:r w:rsidR="00A1650A">
        <w:rPr>
          <w:rFonts w:ascii="Times New Roman" w:hAnsi="Times New Roman" w:cs="Times New Roman"/>
          <w:sz w:val="24"/>
          <w:szCs w:val="24"/>
        </w:rPr>
        <w:t>Portanto, o</w:t>
      </w:r>
      <w:r w:rsidR="001728F9" w:rsidRPr="002F2663">
        <w:rPr>
          <w:rFonts w:ascii="Times New Roman" w:hAnsi="Times New Roman" w:cs="Times New Roman"/>
          <w:sz w:val="24"/>
          <w:szCs w:val="24"/>
        </w:rPr>
        <w:t xml:space="preserve"> reconheciment</w:t>
      </w:r>
      <w:r w:rsidRPr="00D37663">
        <w:rPr>
          <w:rFonts w:ascii="Times New Roman" w:hAnsi="Times New Roman" w:cs="Times New Roman"/>
          <w:sz w:val="24"/>
          <w:szCs w:val="24"/>
        </w:rPr>
        <w:t>o deste historicismo constitui a grande contribuição</w:t>
      </w:r>
      <w:r w:rsidR="001728F9" w:rsidRPr="002F2663">
        <w:rPr>
          <w:rFonts w:ascii="Times New Roman" w:hAnsi="Times New Roman" w:cs="Times New Roman"/>
          <w:sz w:val="24"/>
          <w:szCs w:val="24"/>
        </w:rPr>
        <w:t xml:space="preserve"> de MacIn</w:t>
      </w:r>
      <w:r w:rsidR="00632854">
        <w:rPr>
          <w:rFonts w:ascii="Times New Roman" w:hAnsi="Times New Roman" w:cs="Times New Roman"/>
          <w:sz w:val="24"/>
          <w:szCs w:val="24"/>
        </w:rPr>
        <w:t xml:space="preserve">tyre para a ética contemporânea. </w:t>
      </w:r>
      <w:r w:rsidR="001728F9" w:rsidRPr="002F2663">
        <w:rPr>
          <w:rFonts w:ascii="Times New Roman" w:hAnsi="Times New Roman" w:cs="Times New Roman"/>
          <w:sz w:val="24"/>
          <w:szCs w:val="24"/>
        </w:rPr>
        <w:t xml:space="preserve"> </w:t>
      </w:r>
    </w:p>
    <w:p w:rsidR="002E3D20" w:rsidRDefault="002E3D20" w:rsidP="00980176">
      <w:pPr>
        <w:autoSpaceDE w:val="0"/>
        <w:autoSpaceDN w:val="0"/>
        <w:adjustRightInd w:val="0"/>
        <w:spacing w:after="0" w:line="360" w:lineRule="auto"/>
        <w:ind w:firstLine="709"/>
        <w:jc w:val="both"/>
        <w:rPr>
          <w:rFonts w:ascii="Times New Roman" w:hAnsi="Times New Roman" w:cs="Times New Roman"/>
          <w:sz w:val="24"/>
          <w:szCs w:val="24"/>
        </w:rPr>
      </w:pPr>
    </w:p>
    <w:p w:rsidR="002E3D20" w:rsidRPr="003C7DC7" w:rsidRDefault="003C7DC7" w:rsidP="003C7DC7">
      <w:pPr>
        <w:pStyle w:val="PargrafodaLista"/>
        <w:numPr>
          <w:ilvl w:val="0"/>
          <w:numId w:val="4"/>
        </w:numPr>
        <w:autoSpaceDE w:val="0"/>
        <w:autoSpaceDN w:val="0"/>
        <w:adjustRightInd w:val="0"/>
        <w:spacing w:after="0" w:line="360" w:lineRule="auto"/>
        <w:ind w:left="0" w:firstLine="0"/>
        <w:jc w:val="both"/>
        <w:rPr>
          <w:rFonts w:ascii="Times New Roman" w:hAnsi="Times New Roman" w:cs="Times New Roman"/>
          <w:b/>
          <w:sz w:val="24"/>
          <w:szCs w:val="24"/>
        </w:rPr>
      </w:pPr>
      <w:r w:rsidRPr="003C7DC7">
        <w:rPr>
          <w:rFonts w:ascii="Times New Roman" w:hAnsi="Times New Roman" w:cs="Times New Roman"/>
          <w:b/>
          <w:sz w:val="24"/>
          <w:szCs w:val="24"/>
        </w:rPr>
        <w:t>A CRÍTICA DE MACINTYRE À FILOSOFIA MORAL CONTEMPORÂNEA</w:t>
      </w:r>
    </w:p>
    <w:p w:rsidR="003C7DC7" w:rsidRPr="003C7DC7" w:rsidRDefault="003C7DC7" w:rsidP="003C7DC7">
      <w:pPr>
        <w:pStyle w:val="PargrafodaLista"/>
        <w:autoSpaceDE w:val="0"/>
        <w:autoSpaceDN w:val="0"/>
        <w:adjustRightInd w:val="0"/>
        <w:spacing w:after="0" w:line="360" w:lineRule="auto"/>
        <w:jc w:val="both"/>
        <w:rPr>
          <w:rFonts w:ascii="Times New Roman" w:hAnsi="Times New Roman" w:cs="Times New Roman"/>
          <w:b/>
          <w:sz w:val="24"/>
          <w:szCs w:val="24"/>
        </w:rPr>
      </w:pPr>
    </w:p>
    <w:p w:rsidR="009829FC" w:rsidRPr="002F2663" w:rsidRDefault="009829FC" w:rsidP="003C7DC7">
      <w:pPr>
        <w:autoSpaceDE w:val="0"/>
        <w:autoSpaceDN w:val="0"/>
        <w:adjustRightInd w:val="0"/>
        <w:spacing w:after="0" w:line="360" w:lineRule="auto"/>
        <w:ind w:firstLine="851"/>
        <w:jc w:val="both"/>
        <w:rPr>
          <w:rFonts w:ascii="Times New Roman" w:hAnsi="Times New Roman" w:cs="Times New Roman"/>
          <w:sz w:val="24"/>
          <w:szCs w:val="24"/>
        </w:rPr>
      </w:pPr>
      <w:r w:rsidRPr="002F2663">
        <w:rPr>
          <w:rFonts w:ascii="Times New Roman" w:hAnsi="Times New Roman" w:cs="Times New Roman"/>
          <w:sz w:val="24"/>
          <w:szCs w:val="24"/>
        </w:rPr>
        <w:t xml:space="preserve">Quando o livro </w:t>
      </w:r>
      <w:r w:rsidR="00976C20" w:rsidRPr="00D37663">
        <w:rPr>
          <w:rFonts w:ascii="Times New Roman" w:eastAsia="Calibri" w:hAnsi="Times New Roman" w:cs="Times New Roman"/>
          <w:sz w:val="24"/>
          <w:szCs w:val="24"/>
        </w:rPr>
        <w:t>“</w:t>
      </w:r>
      <w:r w:rsidR="00976C20" w:rsidRPr="00D37663">
        <w:rPr>
          <w:rFonts w:ascii="Times New Roman" w:eastAsia="Calibri" w:hAnsi="Times New Roman" w:cs="Times New Roman"/>
          <w:i/>
          <w:sz w:val="24"/>
          <w:szCs w:val="24"/>
        </w:rPr>
        <w:t>Depois da Virtude”</w:t>
      </w:r>
      <w:r w:rsidR="00976C20" w:rsidRPr="00D37663">
        <w:rPr>
          <w:rFonts w:ascii="Times New Roman" w:eastAsia="Calibri" w:hAnsi="Times New Roman" w:cs="Times New Roman"/>
          <w:sz w:val="24"/>
          <w:szCs w:val="24"/>
        </w:rPr>
        <w:t xml:space="preserve"> </w:t>
      </w:r>
      <w:r w:rsidRPr="002F2663">
        <w:rPr>
          <w:rFonts w:ascii="Times New Roman" w:hAnsi="Times New Roman" w:cs="Times New Roman"/>
          <w:sz w:val="24"/>
          <w:szCs w:val="24"/>
        </w:rPr>
        <w:t xml:space="preserve">foi publicado, em 1981, foi imediatamente reconhecido como uma das maiores críticas à filosofia moral contemporânea. O cerne do livro ocupa-se da relação da filosofia com a história e da questão do relativismo das virtudes. </w:t>
      </w:r>
      <w:r w:rsidRPr="00D37663">
        <w:rPr>
          <w:rFonts w:ascii="Times New Roman" w:hAnsi="Times New Roman" w:cs="Times New Roman"/>
          <w:sz w:val="24"/>
          <w:szCs w:val="24"/>
        </w:rPr>
        <w:t xml:space="preserve">No livro, MacIntyre </w:t>
      </w:r>
      <w:r w:rsidRPr="002F2663">
        <w:rPr>
          <w:rFonts w:ascii="Times New Roman" w:hAnsi="Times New Roman" w:cs="Times New Roman"/>
          <w:sz w:val="24"/>
          <w:szCs w:val="24"/>
        </w:rPr>
        <w:t xml:space="preserve">aborda questões </w:t>
      </w:r>
      <w:r w:rsidRPr="00D37663">
        <w:rPr>
          <w:rFonts w:ascii="Times New Roman" w:hAnsi="Times New Roman" w:cs="Times New Roman"/>
          <w:sz w:val="24"/>
          <w:szCs w:val="24"/>
        </w:rPr>
        <w:t>sobre</w:t>
      </w:r>
      <w:r w:rsidRPr="002F2663">
        <w:rPr>
          <w:rFonts w:ascii="Times New Roman" w:hAnsi="Times New Roman" w:cs="Times New Roman"/>
          <w:sz w:val="24"/>
          <w:szCs w:val="24"/>
        </w:rPr>
        <w:t xml:space="preserve"> a natureza do desacordo moral </w:t>
      </w:r>
      <w:r w:rsidRPr="00D37663">
        <w:rPr>
          <w:rFonts w:ascii="Times New Roman" w:hAnsi="Times New Roman" w:cs="Times New Roman"/>
          <w:sz w:val="24"/>
          <w:szCs w:val="24"/>
        </w:rPr>
        <w:t>atual</w:t>
      </w:r>
      <w:r w:rsidRPr="002F2663">
        <w:rPr>
          <w:rFonts w:ascii="Times New Roman" w:hAnsi="Times New Roman" w:cs="Times New Roman"/>
          <w:sz w:val="24"/>
          <w:szCs w:val="24"/>
        </w:rPr>
        <w:t xml:space="preserve">, o </w:t>
      </w:r>
      <w:r w:rsidRPr="00D37663">
        <w:rPr>
          <w:rFonts w:ascii="Times New Roman" w:hAnsi="Times New Roman" w:cs="Times New Roman"/>
          <w:sz w:val="24"/>
          <w:szCs w:val="24"/>
        </w:rPr>
        <w:t>projeto</w:t>
      </w:r>
      <w:r w:rsidRPr="002F2663">
        <w:rPr>
          <w:rFonts w:ascii="Times New Roman" w:hAnsi="Times New Roman" w:cs="Times New Roman"/>
          <w:sz w:val="24"/>
          <w:szCs w:val="24"/>
        </w:rPr>
        <w:t xml:space="preserve"> iluminista da justificação da moral, razões que explicam o f</w:t>
      </w:r>
      <w:r w:rsidR="0076434A" w:rsidRPr="00D37663">
        <w:rPr>
          <w:rFonts w:ascii="Times New Roman" w:hAnsi="Times New Roman" w:cs="Times New Roman"/>
          <w:sz w:val="24"/>
          <w:szCs w:val="24"/>
        </w:rPr>
        <w:t>racasso</w:t>
      </w:r>
      <w:r w:rsidRPr="002F2663">
        <w:rPr>
          <w:rFonts w:ascii="Times New Roman" w:hAnsi="Times New Roman" w:cs="Times New Roman"/>
          <w:sz w:val="24"/>
          <w:szCs w:val="24"/>
        </w:rPr>
        <w:t xml:space="preserve"> do </w:t>
      </w:r>
      <w:r w:rsidR="0076434A" w:rsidRPr="00D37663">
        <w:rPr>
          <w:rFonts w:ascii="Times New Roman" w:hAnsi="Times New Roman" w:cs="Times New Roman"/>
          <w:sz w:val="24"/>
          <w:szCs w:val="24"/>
        </w:rPr>
        <w:t>projeto</w:t>
      </w:r>
      <w:r w:rsidRPr="002F2663">
        <w:rPr>
          <w:rFonts w:ascii="Times New Roman" w:hAnsi="Times New Roman" w:cs="Times New Roman"/>
          <w:sz w:val="24"/>
          <w:szCs w:val="24"/>
        </w:rPr>
        <w:t xml:space="preserve"> iluminista, as virtudes nas sociedades heróicas, as virtudes em Aristóteles, as virtudes na Idade Média, a concepção tradicional das virtudes e, ainda, a ética Nietzsche face à ética de Aristóteles. </w:t>
      </w:r>
    </w:p>
    <w:p w:rsidR="009829FC" w:rsidRPr="00D37663" w:rsidRDefault="005364C1" w:rsidP="003C7DC7">
      <w:pPr>
        <w:autoSpaceDE w:val="0"/>
        <w:autoSpaceDN w:val="0"/>
        <w:adjustRightInd w:val="0"/>
        <w:spacing w:after="0" w:line="360" w:lineRule="auto"/>
        <w:ind w:firstLine="851"/>
        <w:jc w:val="both"/>
        <w:rPr>
          <w:rFonts w:ascii="Times New Roman" w:hAnsi="Times New Roman" w:cs="Times New Roman"/>
          <w:sz w:val="24"/>
          <w:szCs w:val="24"/>
        </w:rPr>
      </w:pPr>
      <w:r w:rsidRPr="00D37663">
        <w:rPr>
          <w:rFonts w:ascii="Times New Roman" w:hAnsi="Times New Roman" w:cs="Times New Roman"/>
          <w:sz w:val="24"/>
          <w:szCs w:val="24"/>
        </w:rPr>
        <w:t>Neste momento, o escocês</w:t>
      </w:r>
      <w:r w:rsidR="009829FC" w:rsidRPr="002F2663">
        <w:rPr>
          <w:rFonts w:ascii="Times New Roman" w:hAnsi="Times New Roman" w:cs="Times New Roman"/>
          <w:sz w:val="24"/>
          <w:szCs w:val="24"/>
        </w:rPr>
        <w:t xml:space="preserve"> faz a defesa filosófica da variedade e heterogeneidade das crenças, conceitos e práticas morais, revelando e explicando a ascensão e a queda das diferentes moralidades. Esta tese conduz MacIntyre à afirmação da </w:t>
      </w:r>
      <w:r w:rsidR="0076434A" w:rsidRPr="00D37663">
        <w:rPr>
          <w:rFonts w:ascii="Times New Roman" w:hAnsi="Times New Roman" w:cs="Times New Roman"/>
          <w:sz w:val="24"/>
          <w:szCs w:val="24"/>
        </w:rPr>
        <w:t>atual</w:t>
      </w:r>
      <w:r w:rsidR="009829FC" w:rsidRPr="002F2663">
        <w:rPr>
          <w:rFonts w:ascii="Times New Roman" w:hAnsi="Times New Roman" w:cs="Times New Roman"/>
          <w:sz w:val="24"/>
          <w:szCs w:val="24"/>
        </w:rPr>
        <w:t xml:space="preserve"> ausência de critérios morais que possam imprimir uma </w:t>
      </w:r>
      <w:r w:rsidR="0076434A" w:rsidRPr="00D37663">
        <w:rPr>
          <w:rFonts w:ascii="Times New Roman" w:hAnsi="Times New Roman" w:cs="Times New Roman"/>
          <w:sz w:val="24"/>
          <w:szCs w:val="24"/>
        </w:rPr>
        <w:t>direção</w:t>
      </w:r>
      <w:r w:rsidR="009829FC" w:rsidRPr="002F2663">
        <w:rPr>
          <w:rFonts w:ascii="Times New Roman" w:hAnsi="Times New Roman" w:cs="Times New Roman"/>
          <w:sz w:val="24"/>
          <w:szCs w:val="24"/>
        </w:rPr>
        <w:t xml:space="preserve"> moral nas modernas sociedades ocidentais. Na ausência de critérios morais, torna-se difícil arranjar argumentos para combater os novos </w:t>
      </w:r>
      <w:r w:rsidR="009829FC" w:rsidRPr="002F2663">
        <w:rPr>
          <w:rFonts w:ascii="Times New Roman" w:hAnsi="Times New Roman" w:cs="Times New Roman"/>
          <w:sz w:val="24"/>
          <w:szCs w:val="24"/>
        </w:rPr>
        <w:lastRenderedPageBreak/>
        <w:t xml:space="preserve">males contemporâneos. Este </w:t>
      </w:r>
      <w:r w:rsidR="0076434A" w:rsidRPr="00D37663">
        <w:rPr>
          <w:rFonts w:ascii="Times New Roman" w:hAnsi="Times New Roman" w:cs="Times New Roman"/>
          <w:sz w:val="24"/>
          <w:szCs w:val="24"/>
        </w:rPr>
        <w:t>fato</w:t>
      </w:r>
      <w:r w:rsidR="009829FC" w:rsidRPr="002F2663">
        <w:rPr>
          <w:rFonts w:ascii="Times New Roman" w:hAnsi="Times New Roman" w:cs="Times New Roman"/>
          <w:sz w:val="24"/>
          <w:szCs w:val="24"/>
        </w:rPr>
        <w:t xml:space="preserve"> resulta do </w:t>
      </w:r>
      <w:r w:rsidR="0076434A" w:rsidRPr="00D37663">
        <w:rPr>
          <w:rFonts w:ascii="Times New Roman" w:hAnsi="Times New Roman" w:cs="Times New Roman"/>
          <w:sz w:val="24"/>
          <w:szCs w:val="24"/>
        </w:rPr>
        <w:t>afastamento to</w:t>
      </w:r>
      <w:r w:rsidRPr="00D37663">
        <w:rPr>
          <w:rFonts w:ascii="Times New Roman" w:hAnsi="Times New Roman" w:cs="Times New Roman"/>
          <w:sz w:val="24"/>
          <w:szCs w:val="24"/>
        </w:rPr>
        <w:t>t</w:t>
      </w:r>
      <w:r w:rsidR="0076434A" w:rsidRPr="00D37663">
        <w:rPr>
          <w:rFonts w:ascii="Times New Roman" w:hAnsi="Times New Roman" w:cs="Times New Roman"/>
          <w:sz w:val="24"/>
          <w:szCs w:val="24"/>
        </w:rPr>
        <w:t>al</w:t>
      </w:r>
      <w:r w:rsidR="009829FC" w:rsidRPr="002F2663">
        <w:rPr>
          <w:rFonts w:ascii="Times New Roman" w:hAnsi="Times New Roman" w:cs="Times New Roman"/>
          <w:sz w:val="24"/>
          <w:szCs w:val="24"/>
        </w:rPr>
        <w:t xml:space="preserve"> com as tradições, imposto por grande parte das concepções éticas pós-kantianas e pós-nietzscheanas. </w:t>
      </w:r>
      <w:r w:rsidR="0076434A" w:rsidRPr="00D37663">
        <w:rPr>
          <w:rFonts w:ascii="Times New Roman" w:hAnsi="Times New Roman" w:cs="Times New Roman"/>
          <w:sz w:val="24"/>
          <w:szCs w:val="24"/>
        </w:rPr>
        <w:t>A</w:t>
      </w:r>
      <w:r w:rsidR="009829FC" w:rsidRPr="002F2663">
        <w:rPr>
          <w:rFonts w:ascii="Times New Roman" w:hAnsi="Times New Roman" w:cs="Times New Roman"/>
          <w:sz w:val="24"/>
          <w:szCs w:val="24"/>
        </w:rPr>
        <w:t xml:space="preserve"> concepção ética de MacIntyre é um dos melhores exemplos de uma ética ancorada nos laços comunitários e culturais. O </w:t>
      </w:r>
      <w:r w:rsidR="00CB4D95" w:rsidRPr="00D37663">
        <w:rPr>
          <w:rFonts w:ascii="Times New Roman" w:hAnsi="Times New Roman" w:cs="Times New Roman"/>
          <w:sz w:val="24"/>
          <w:szCs w:val="24"/>
        </w:rPr>
        <w:t>fato</w:t>
      </w:r>
      <w:r w:rsidR="009829FC" w:rsidRPr="002F2663">
        <w:rPr>
          <w:rFonts w:ascii="Times New Roman" w:hAnsi="Times New Roman" w:cs="Times New Roman"/>
          <w:sz w:val="24"/>
          <w:szCs w:val="24"/>
        </w:rPr>
        <w:t xml:space="preserve"> de ele ter fundamentado a sua ética em dois autores ignorados e combatidos pela ética individualista do iluminismo, respectivamente Aristóteles e Tomás de Aquino, torna a sua ética uma caso ainda mais singular no panorama </w:t>
      </w:r>
      <w:r w:rsidR="00CB4D95" w:rsidRPr="00D37663">
        <w:rPr>
          <w:rFonts w:ascii="Times New Roman" w:hAnsi="Times New Roman" w:cs="Times New Roman"/>
          <w:sz w:val="24"/>
          <w:szCs w:val="24"/>
        </w:rPr>
        <w:t>atual</w:t>
      </w:r>
      <w:r w:rsidR="009829FC" w:rsidRPr="002F2663">
        <w:rPr>
          <w:rFonts w:ascii="Times New Roman" w:hAnsi="Times New Roman" w:cs="Times New Roman"/>
          <w:sz w:val="24"/>
          <w:szCs w:val="24"/>
        </w:rPr>
        <w:t xml:space="preserve"> do pensamento filosófico. </w:t>
      </w:r>
    </w:p>
    <w:p w:rsidR="00CB4D95" w:rsidRPr="00D37663" w:rsidRDefault="00CB4D95" w:rsidP="003C7DC7">
      <w:pPr>
        <w:autoSpaceDE w:val="0"/>
        <w:autoSpaceDN w:val="0"/>
        <w:adjustRightInd w:val="0"/>
        <w:spacing w:after="0" w:line="360" w:lineRule="auto"/>
        <w:ind w:firstLine="851"/>
        <w:jc w:val="both"/>
        <w:rPr>
          <w:rFonts w:ascii="Times New Roman" w:hAnsi="Times New Roman" w:cs="Times New Roman"/>
          <w:sz w:val="24"/>
          <w:szCs w:val="24"/>
        </w:rPr>
      </w:pPr>
      <w:r w:rsidRPr="002F2663">
        <w:rPr>
          <w:rFonts w:ascii="Times New Roman" w:hAnsi="Times New Roman" w:cs="Times New Roman"/>
          <w:sz w:val="24"/>
          <w:szCs w:val="24"/>
        </w:rPr>
        <w:t>A ética de MacIntyre é uma ética teleológica, profundamente preocupada com a vida boa e com o Bem. Mas é, também, uma ética racionalista que</w:t>
      </w:r>
      <w:r w:rsidRPr="00D37663">
        <w:rPr>
          <w:rFonts w:ascii="Times New Roman" w:hAnsi="Times New Roman" w:cs="Times New Roman"/>
          <w:sz w:val="24"/>
          <w:szCs w:val="24"/>
        </w:rPr>
        <w:t xml:space="preserve"> </w:t>
      </w:r>
      <w:r w:rsidRPr="002F2663">
        <w:rPr>
          <w:rFonts w:ascii="Times New Roman" w:hAnsi="Times New Roman" w:cs="Times New Roman"/>
          <w:sz w:val="24"/>
          <w:szCs w:val="24"/>
        </w:rPr>
        <w:t xml:space="preserve">não se distancia do processo de criação das emoções e dos </w:t>
      </w:r>
      <w:r w:rsidRPr="00D37663">
        <w:rPr>
          <w:rFonts w:ascii="Times New Roman" w:hAnsi="Times New Roman" w:cs="Times New Roman"/>
          <w:sz w:val="24"/>
          <w:szCs w:val="24"/>
        </w:rPr>
        <w:t>afetos</w:t>
      </w:r>
      <w:r w:rsidRPr="002F2663">
        <w:rPr>
          <w:rFonts w:ascii="Times New Roman" w:hAnsi="Times New Roman" w:cs="Times New Roman"/>
          <w:sz w:val="24"/>
          <w:szCs w:val="24"/>
        </w:rPr>
        <w:t xml:space="preserve"> e da dependência das circunstâncias e dos contextos culturais e sociais. É uma ética situada. </w:t>
      </w:r>
    </w:p>
    <w:p w:rsidR="00CB4D95" w:rsidRDefault="00CB4D95" w:rsidP="003C7DC7">
      <w:pPr>
        <w:autoSpaceDE w:val="0"/>
        <w:autoSpaceDN w:val="0"/>
        <w:adjustRightInd w:val="0"/>
        <w:spacing w:after="0" w:line="360" w:lineRule="auto"/>
        <w:ind w:firstLine="851"/>
        <w:jc w:val="both"/>
        <w:rPr>
          <w:rFonts w:ascii="Times New Roman" w:hAnsi="Times New Roman" w:cs="Times New Roman"/>
          <w:sz w:val="24"/>
          <w:szCs w:val="24"/>
        </w:rPr>
      </w:pPr>
      <w:r w:rsidRPr="002F2663">
        <w:rPr>
          <w:rFonts w:ascii="Times New Roman" w:hAnsi="Times New Roman" w:cs="Times New Roman"/>
          <w:sz w:val="24"/>
          <w:szCs w:val="24"/>
        </w:rPr>
        <w:t>Sobre o papel da razão, MacIntyre afirma</w:t>
      </w:r>
      <w:r w:rsidRPr="00D37663">
        <w:rPr>
          <w:rFonts w:ascii="Times New Roman" w:hAnsi="Times New Roman" w:cs="Times New Roman"/>
          <w:sz w:val="24"/>
          <w:szCs w:val="24"/>
        </w:rPr>
        <w:t xml:space="preserve"> que a razão ensina</w:t>
      </w:r>
      <w:r w:rsidRPr="002F2663">
        <w:rPr>
          <w:rFonts w:ascii="Times New Roman" w:hAnsi="Times New Roman" w:cs="Times New Roman"/>
          <w:sz w:val="24"/>
          <w:szCs w:val="24"/>
        </w:rPr>
        <w:t xml:space="preserve"> tanto a encontrar o nosso verdadeiro </w:t>
      </w:r>
      <w:r w:rsidRPr="00D37663">
        <w:rPr>
          <w:rFonts w:ascii="Times New Roman" w:hAnsi="Times New Roman" w:cs="Times New Roman"/>
          <w:sz w:val="24"/>
          <w:szCs w:val="24"/>
        </w:rPr>
        <w:t>objetivo</w:t>
      </w:r>
      <w:r w:rsidRPr="002F2663">
        <w:rPr>
          <w:rFonts w:ascii="Times New Roman" w:hAnsi="Times New Roman" w:cs="Times New Roman"/>
          <w:sz w:val="24"/>
          <w:szCs w:val="24"/>
        </w:rPr>
        <w:t xml:space="preserve"> como a alcançá-lo. Temos, então, um esquema tripartido no qual a natureza humana em estado natural é inicialmente discrepante e discordante dos preceitos da ética e precisa ser transformada pelo ensino e experiência da razão prática em natureza humana como ela deverá ser para poder realizar a sua finalidade. Cada um dos três elementos do esquema - a concepção da natureza em estado natural, a concepção dos preceitos da ética racional e a concepção da natureza como ela deverá ser para poder realizar a sua finalidade - requer referência aos outros dois estados para que o seu estado e a sua função se tornem i</w:t>
      </w:r>
      <w:r w:rsidRPr="00D37663">
        <w:rPr>
          <w:rFonts w:ascii="Times New Roman" w:hAnsi="Times New Roman" w:cs="Times New Roman"/>
          <w:sz w:val="24"/>
          <w:szCs w:val="24"/>
        </w:rPr>
        <w:t>nteligíveis.</w:t>
      </w:r>
    </w:p>
    <w:p w:rsidR="007D1DEA" w:rsidRPr="002F2663" w:rsidRDefault="007D1DEA" w:rsidP="003C7DC7">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tema da racionalidade das teorias e dos julgamentos éticos está no centro de uma rigorosa reflexão filosófica, segundo a qual somente no interior das tradições é que a racionalidade dos fins pode resistir à dissolução operada pela racionalidade instrumental dos meios.</w:t>
      </w:r>
    </w:p>
    <w:p w:rsidR="00CB4D95" w:rsidRPr="00D37663" w:rsidRDefault="00CB4D95" w:rsidP="003C7DC7">
      <w:pPr>
        <w:autoSpaceDE w:val="0"/>
        <w:autoSpaceDN w:val="0"/>
        <w:adjustRightInd w:val="0"/>
        <w:spacing w:after="0" w:line="360" w:lineRule="auto"/>
        <w:ind w:firstLine="851"/>
        <w:jc w:val="both"/>
        <w:rPr>
          <w:rFonts w:ascii="Times New Roman" w:hAnsi="Times New Roman" w:cs="Times New Roman"/>
          <w:sz w:val="24"/>
          <w:szCs w:val="24"/>
        </w:rPr>
      </w:pPr>
      <w:r w:rsidRPr="002F2663">
        <w:rPr>
          <w:rFonts w:ascii="Times New Roman" w:hAnsi="Times New Roman" w:cs="Times New Roman"/>
          <w:sz w:val="24"/>
          <w:szCs w:val="24"/>
        </w:rPr>
        <w:t xml:space="preserve">À noção aristotélica de erro, </w:t>
      </w:r>
      <w:r w:rsidR="000C4CD3">
        <w:rPr>
          <w:rFonts w:ascii="Times New Roman" w:hAnsi="Times New Roman" w:cs="Times New Roman"/>
          <w:sz w:val="24"/>
          <w:szCs w:val="24"/>
        </w:rPr>
        <w:t>alia</w:t>
      </w:r>
      <w:r w:rsidR="00BD1FA7">
        <w:rPr>
          <w:rFonts w:ascii="Times New Roman" w:hAnsi="Times New Roman" w:cs="Times New Roman"/>
          <w:sz w:val="24"/>
          <w:szCs w:val="24"/>
        </w:rPr>
        <w:t>-se, segundo</w:t>
      </w:r>
      <w:r w:rsidRPr="002F2663">
        <w:rPr>
          <w:rFonts w:ascii="Times New Roman" w:hAnsi="Times New Roman" w:cs="Times New Roman"/>
          <w:sz w:val="24"/>
          <w:szCs w:val="24"/>
        </w:rPr>
        <w:t xml:space="preserve"> o filósofo escocês</w:t>
      </w:r>
      <w:r w:rsidR="00BD1FA7">
        <w:rPr>
          <w:rFonts w:ascii="Times New Roman" w:hAnsi="Times New Roman" w:cs="Times New Roman"/>
          <w:sz w:val="24"/>
          <w:szCs w:val="24"/>
        </w:rPr>
        <w:t xml:space="preserve">, </w:t>
      </w:r>
      <w:r w:rsidRPr="002F2663">
        <w:rPr>
          <w:rFonts w:ascii="Times New Roman" w:hAnsi="Times New Roman" w:cs="Times New Roman"/>
          <w:sz w:val="24"/>
          <w:szCs w:val="24"/>
        </w:rPr>
        <w:t xml:space="preserve"> </w:t>
      </w:r>
      <w:r w:rsidR="00BD1FA7">
        <w:rPr>
          <w:rFonts w:ascii="Times New Roman" w:hAnsi="Times New Roman" w:cs="Times New Roman"/>
          <w:sz w:val="24"/>
          <w:szCs w:val="24"/>
        </w:rPr>
        <w:t>a</w:t>
      </w:r>
      <w:r w:rsidRPr="002F2663">
        <w:rPr>
          <w:rFonts w:ascii="Times New Roman" w:hAnsi="Times New Roman" w:cs="Times New Roman"/>
          <w:sz w:val="24"/>
          <w:szCs w:val="24"/>
        </w:rPr>
        <w:t xml:space="preserve">o conceito tomista de pecado. Pecado é igual a erro. A verdadeira finalidade do </w:t>
      </w:r>
      <w:r w:rsidR="005364C1" w:rsidRPr="00D37663">
        <w:rPr>
          <w:rFonts w:ascii="Times New Roman" w:hAnsi="Times New Roman" w:cs="Times New Roman"/>
          <w:sz w:val="24"/>
          <w:szCs w:val="24"/>
        </w:rPr>
        <w:t>h</w:t>
      </w:r>
      <w:r w:rsidRPr="002F2663">
        <w:rPr>
          <w:rFonts w:ascii="Times New Roman" w:hAnsi="Times New Roman" w:cs="Times New Roman"/>
          <w:sz w:val="24"/>
          <w:szCs w:val="24"/>
        </w:rPr>
        <w:t>omem já não pode ser completamente realizada neste mundo, mas apenas no outro. Esta perspectiva percorreu todo o período da História do Ocidente, desde a afirmação do cristianismo até, pelo menos, ao Renascimento. Mas foi só com a vitória do iluminismo e da sua concepção ética individualista, a partir do século XVIII, que entrou em declínio. É essa concepção que a nova ética de MacIntyre pretende recuperar, colocando-a em diálogo quer com a concepção iluminista, na versão individualista kantiana e na versão utilitarista de Adam Smith, quer com a concepção genealogista de Nietzsche. Desse diálogo a três vozes</w:t>
      </w:r>
      <w:r w:rsidR="00BD1FA7">
        <w:rPr>
          <w:rFonts w:ascii="Times New Roman" w:hAnsi="Times New Roman" w:cs="Times New Roman"/>
          <w:sz w:val="24"/>
          <w:szCs w:val="24"/>
        </w:rPr>
        <w:t>,</w:t>
      </w:r>
      <w:r w:rsidRPr="002F2663">
        <w:rPr>
          <w:rFonts w:ascii="Times New Roman" w:hAnsi="Times New Roman" w:cs="Times New Roman"/>
          <w:sz w:val="24"/>
          <w:szCs w:val="24"/>
        </w:rPr>
        <w:t xml:space="preserve"> poder</w:t>
      </w:r>
      <w:r w:rsidR="00AB7BBC">
        <w:rPr>
          <w:rFonts w:ascii="Times New Roman" w:hAnsi="Times New Roman" w:cs="Times New Roman"/>
          <w:sz w:val="24"/>
          <w:szCs w:val="24"/>
        </w:rPr>
        <w:t>ia</w:t>
      </w:r>
      <w:r w:rsidRPr="002F2663">
        <w:rPr>
          <w:rFonts w:ascii="Times New Roman" w:hAnsi="Times New Roman" w:cs="Times New Roman"/>
          <w:sz w:val="24"/>
          <w:szCs w:val="24"/>
        </w:rPr>
        <w:t xml:space="preserve"> nascer uma nova ética que dê respostas para as interrogaçõ</w:t>
      </w:r>
      <w:r w:rsidR="007F45C0" w:rsidRPr="00D37663">
        <w:rPr>
          <w:rFonts w:ascii="Times New Roman" w:hAnsi="Times New Roman" w:cs="Times New Roman"/>
          <w:sz w:val="24"/>
          <w:szCs w:val="24"/>
        </w:rPr>
        <w:t xml:space="preserve">es contemporâneas. </w:t>
      </w:r>
    </w:p>
    <w:p w:rsidR="001F3E64" w:rsidRDefault="007F45C0" w:rsidP="003C7DC7">
      <w:pPr>
        <w:autoSpaceDE w:val="0"/>
        <w:autoSpaceDN w:val="0"/>
        <w:adjustRightInd w:val="0"/>
        <w:spacing w:after="0" w:line="360" w:lineRule="auto"/>
        <w:ind w:firstLine="851"/>
        <w:jc w:val="both"/>
        <w:rPr>
          <w:rFonts w:ascii="Times New Roman" w:hAnsi="Times New Roman" w:cs="Times New Roman"/>
          <w:sz w:val="24"/>
          <w:szCs w:val="24"/>
        </w:rPr>
      </w:pPr>
      <w:r w:rsidRPr="002F2663">
        <w:rPr>
          <w:rFonts w:ascii="Times New Roman" w:hAnsi="Times New Roman" w:cs="Times New Roman"/>
          <w:sz w:val="24"/>
          <w:szCs w:val="24"/>
        </w:rPr>
        <w:lastRenderedPageBreak/>
        <w:t xml:space="preserve">O período em que a concepção teísta da moral foi predominante deu uma resposta satisfatória para o problema da escolha do bem. Dizer aquilo que uma pessoa devia fazer era o mesmo que dizer qual era o curso de </w:t>
      </w:r>
      <w:r w:rsidRPr="00D37663">
        <w:rPr>
          <w:rFonts w:ascii="Times New Roman" w:hAnsi="Times New Roman" w:cs="Times New Roman"/>
          <w:sz w:val="24"/>
          <w:szCs w:val="24"/>
        </w:rPr>
        <w:t>ação</w:t>
      </w:r>
      <w:r w:rsidRPr="002F2663">
        <w:rPr>
          <w:rFonts w:ascii="Times New Roman" w:hAnsi="Times New Roman" w:cs="Times New Roman"/>
          <w:sz w:val="24"/>
          <w:szCs w:val="24"/>
        </w:rPr>
        <w:t xml:space="preserve"> capaz de fazer cump</w:t>
      </w:r>
      <w:r w:rsidRPr="00D37663">
        <w:rPr>
          <w:rFonts w:ascii="Times New Roman" w:hAnsi="Times New Roman" w:cs="Times New Roman"/>
          <w:sz w:val="24"/>
          <w:szCs w:val="24"/>
        </w:rPr>
        <w:t>rir a verdadeira finalidade do h</w:t>
      </w:r>
      <w:r w:rsidRPr="002F2663">
        <w:rPr>
          <w:rFonts w:ascii="Times New Roman" w:hAnsi="Times New Roman" w:cs="Times New Roman"/>
          <w:sz w:val="24"/>
          <w:szCs w:val="24"/>
        </w:rPr>
        <w:t xml:space="preserve">omem. E dizer isso era o mesmo que dizer o que é que a Lei Divina, iluminada pela razão, prescrevia. </w:t>
      </w:r>
    </w:p>
    <w:p w:rsidR="007F45C0" w:rsidRPr="00D37663" w:rsidRDefault="007F45C0" w:rsidP="003C7DC7">
      <w:pPr>
        <w:autoSpaceDE w:val="0"/>
        <w:autoSpaceDN w:val="0"/>
        <w:adjustRightInd w:val="0"/>
        <w:spacing w:after="0" w:line="360" w:lineRule="auto"/>
        <w:ind w:firstLine="851"/>
        <w:jc w:val="both"/>
        <w:rPr>
          <w:rFonts w:ascii="Times New Roman" w:hAnsi="Times New Roman" w:cs="Times New Roman"/>
          <w:sz w:val="24"/>
          <w:szCs w:val="24"/>
        </w:rPr>
      </w:pPr>
      <w:r w:rsidRPr="002F2663">
        <w:rPr>
          <w:rFonts w:ascii="Times New Roman" w:hAnsi="Times New Roman" w:cs="Times New Roman"/>
          <w:sz w:val="24"/>
          <w:szCs w:val="24"/>
        </w:rPr>
        <w:t>Durante esse longo período da história da civilização ocidental, não houve, na verdade, uma crise moral prolongada. Cada um conhecia o lugar que lhe estava reservado e o caminho a seguir estava previamente traçado pelos laços comunitários e culturais que uniam cada um aos seus. A maior parte dos proponentes medievais desta perspectiva moral acreditava</w:t>
      </w:r>
      <w:r w:rsidR="00AB7BBC">
        <w:rPr>
          <w:rFonts w:ascii="Times New Roman" w:hAnsi="Times New Roman" w:cs="Times New Roman"/>
          <w:sz w:val="24"/>
          <w:szCs w:val="24"/>
        </w:rPr>
        <w:t xml:space="preserve"> </w:t>
      </w:r>
      <w:r w:rsidRPr="002F2663">
        <w:rPr>
          <w:rFonts w:ascii="Times New Roman" w:hAnsi="Times New Roman" w:cs="Times New Roman"/>
          <w:sz w:val="24"/>
          <w:szCs w:val="24"/>
        </w:rPr>
        <w:t>que faziam parte de uma verdade revelada por Deus, mas descoberta pela fé e pela razão, em conjunto. Tomás de Aquino, no século XIII, foi a voz sublime desta proposta moral. A Lei Moral Divina constituiu, durante esse períod</w:t>
      </w:r>
      <w:r w:rsidRPr="00D37663">
        <w:rPr>
          <w:rFonts w:ascii="Times New Roman" w:hAnsi="Times New Roman" w:cs="Times New Roman"/>
          <w:sz w:val="24"/>
          <w:szCs w:val="24"/>
        </w:rPr>
        <w:t>o, o instrumento para elevar o h</w:t>
      </w:r>
      <w:r w:rsidRPr="002F2663">
        <w:rPr>
          <w:rFonts w:ascii="Times New Roman" w:hAnsi="Times New Roman" w:cs="Times New Roman"/>
          <w:sz w:val="24"/>
          <w:szCs w:val="24"/>
        </w:rPr>
        <w:t xml:space="preserve">omem do estado da natureza natural para o estado da natureza que permite ao </w:t>
      </w:r>
      <w:r w:rsidRPr="00D37663">
        <w:rPr>
          <w:rFonts w:ascii="Times New Roman" w:hAnsi="Times New Roman" w:cs="Times New Roman"/>
          <w:sz w:val="24"/>
          <w:szCs w:val="24"/>
        </w:rPr>
        <w:t>h</w:t>
      </w:r>
      <w:r w:rsidRPr="002F2663">
        <w:rPr>
          <w:rFonts w:ascii="Times New Roman" w:hAnsi="Times New Roman" w:cs="Times New Roman"/>
          <w:sz w:val="24"/>
          <w:szCs w:val="24"/>
        </w:rPr>
        <w:t xml:space="preserve">omem a realização da sua verdadeira finalidade. Foi só a partir do momento em que a corrente que rejeita a visão teológica da natureza humana começou a ser preponderante, a partir de Descartes, é que a proposta moral da cristandade medieval começou a ser substituída, lentamente, pelas visões positivistas, utilitaristas e individualistas. O século XIX e o século XX assistiram, assim, à vitória dessa substituição. </w:t>
      </w:r>
    </w:p>
    <w:p w:rsidR="0063640C" w:rsidRPr="00D37663" w:rsidRDefault="007F45C0" w:rsidP="003C7DC7">
      <w:pPr>
        <w:autoSpaceDE w:val="0"/>
        <w:autoSpaceDN w:val="0"/>
        <w:adjustRightInd w:val="0"/>
        <w:spacing w:after="0" w:line="360" w:lineRule="auto"/>
        <w:ind w:firstLine="851"/>
        <w:jc w:val="both"/>
        <w:rPr>
          <w:rFonts w:ascii="Times New Roman" w:hAnsi="Times New Roman" w:cs="Times New Roman"/>
          <w:sz w:val="24"/>
          <w:szCs w:val="24"/>
        </w:rPr>
      </w:pPr>
      <w:r w:rsidRPr="002F2663">
        <w:rPr>
          <w:rFonts w:ascii="Times New Roman" w:hAnsi="Times New Roman" w:cs="Times New Roman"/>
          <w:sz w:val="24"/>
          <w:szCs w:val="24"/>
        </w:rPr>
        <w:t>Alasdair MacIntyre não vê nessa vitória um sinal de progresso espiritual e é</w:t>
      </w:r>
      <w:r w:rsidRPr="00D37663">
        <w:rPr>
          <w:rFonts w:ascii="Times New Roman" w:hAnsi="Times New Roman" w:cs="Times New Roman"/>
          <w:sz w:val="24"/>
          <w:szCs w:val="24"/>
        </w:rPr>
        <w:t>tico da civilização ocidental.</w:t>
      </w:r>
      <w:r w:rsidRPr="002F2663">
        <w:rPr>
          <w:rFonts w:ascii="Times New Roman" w:hAnsi="Times New Roman" w:cs="Times New Roman"/>
          <w:sz w:val="24"/>
          <w:szCs w:val="24"/>
        </w:rPr>
        <w:t xml:space="preserve"> </w:t>
      </w:r>
      <w:r w:rsidRPr="00D37663">
        <w:rPr>
          <w:rFonts w:ascii="Times New Roman" w:hAnsi="Times New Roman" w:cs="Times New Roman"/>
          <w:sz w:val="24"/>
          <w:szCs w:val="24"/>
        </w:rPr>
        <w:t>Ao traçar</w:t>
      </w:r>
      <w:r w:rsidRPr="002F2663">
        <w:rPr>
          <w:rFonts w:ascii="Times New Roman" w:hAnsi="Times New Roman" w:cs="Times New Roman"/>
          <w:sz w:val="24"/>
          <w:szCs w:val="24"/>
        </w:rPr>
        <w:t xml:space="preserve"> um quadro comparativo com o período que antecedeu a queda do império romano sob o avanço das hordas bárbaras vindas do Leste e do Norte da Europa, MacIntyre argumenta que os novos bárbaros partiram, desta vez, não da periferia do império, mas do centro do império para a periferia. E a nova barbárie tomou conta dos destinos do império e corrói o espírito e a moral das sociedades ocidentais tecnologicamente desenvolvidas. Aplica-se, neste cen</w:t>
      </w:r>
      <w:r w:rsidR="0063640C" w:rsidRPr="00D37663">
        <w:rPr>
          <w:rFonts w:ascii="Times New Roman" w:hAnsi="Times New Roman" w:cs="Times New Roman"/>
          <w:sz w:val="24"/>
          <w:szCs w:val="24"/>
        </w:rPr>
        <w:t>ário, a tese de Tomás de Aquino</w:t>
      </w:r>
      <w:r w:rsidRPr="002F2663">
        <w:rPr>
          <w:rFonts w:ascii="Times New Roman" w:hAnsi="Times New Roman" w:cs="Times New Roman"/>
          <w:sz w:val="24"/>
          <w:szCs w:val="24"/>
        </w:rPr>
        <w:t xml:space="preserve"> sobre a diferença entre bens interiores e bens exteriores e a sua argumentação de que existe alguma incompatibilidade entre eles. Quando uma sociedade começa a dar preferência aos bens exteriores, inicia um processo de exclusão das virtudes, já que estas só podem florescer em sociedades que dão a primazia aos bens interiores.</w:t>
      </w:r>
    </w:p>
    <w:p w:rsidR="007F45C0" w:rsidRPr="002F2663" w:rsidRDefault="007F45C0" w:rsidP="003C7DC7">
      <w:pPr>
        <w:autoSpaceDE w:val="0"/>
        <w:autoSpaceDN w:val="0"/>
        <w:adjustRightInd w:val="0"/>
        <w:spacing w:after="0" w:line="360" w:lineRule="auto"/>
        <w:ind w:firstLine="851"/>
        <w:jc w:val="both"/>
        <w:rPr>
          <w:rFonts w:ascii="Times New Roman" w:hAnsi="Times New Roman" w:cs="Times New Roman"/>
          <w:sz w:val="24"/>
          <w:szCs w:val="24"/>
        </w:rPr>
      </w:pPr>
      <w:r w:rsidRPr="002F2663">
        <w:rPr>
          <w:rFonts w:ascii="Times New Roman" w:hAnsi="Times New Roman" w:cs="Times New Roman"/>
          <w:sz w:val="24"/>
          <w:szCs w:val="24"/>
        </w:rPr>
        <w:t xml:space="preserve"> Ao lembrar esta tese de Tomás de Aquino, o filósofo escocês </w:t>
      </w:r>
      <w:r w:rsidR="00A304B4">
        <w:rPr>
          <w:rFonts w:ascii="Times New Roman" w:hAnsi="Times New Roman" w:cs="Times New Roman"/>
          <w:sz w:val="24"/>
          <w:szCs w:val="24"/>
        </w:rPr>
        <w:t>afirma o início</w:t>
      </w:r>
      <w:r w:rsidR="0063640C" w:rsidRPr="00D37663">
        <w:rPr>
          <w:rFonts w:ascii="Times New Roman" w:hAnsi="Times New Roman" w:cs="Times New Roman"/>
          <w:sz w:val="24"/>
          <w:szCs w:val="24"/>
        </w:rPr>
        <w:t xml:space="preserve"> </w:t>
      </w:r>
      <w:r w:rsidRPr="002F2663">
        <w:rPr>
          <w:rFonts w:ascii="Times New Roman" w:hAnsi="Times New Roman" w:cs="Times New Roman"/>
          <w:sz w:val="24"/>
          <w:szCs w:val="24"/>
        </w:rPr>
        <w:t>abandono das virtudes, porque as sociedades ocidentais materialmente desenvolvidas deixaram-se</w:t>
      </w:r>
      <w:r w:rsidR="0063640C" w:rsidRPr="00D37663">
        <w:rPr>
          <w:rFonts w:ascii="Times New Roman" w:hAnsi="Times New Roman" w:cs="Times New Roman"/>
          <w:sz w:val="24"/>
          <w:szCs w:val="24"/>
        </w:rPr>
        <w:t xml:space="preserve"> </w:t>
      </w:r>
      <w:r w:rsidRPr="002F2663">
        <w:rPr>
          <w:rFonts w:ascii="Times New Roman" w:hAnsi="Times New Roman" w:cs="Times New Roman"/>
          <w:sz w:val="24"/>
          <w:szCs w:val="24"/>
        </w:rPr>
        <w:t xml:space="preserve">seduzir pelos bens exteriores, vendendo a alma ao dinheiro e aos bens exteriores que ele proporciona. </w:t>
      </w:r>
      <w:r w:rsidR="005B3173">
        <w:rPr>
          <w:rFonts w:ascii="Times New Roman" w:hAnsi="Times New Roman" w:cs="Times New Roman"/>
          <w:sz w:val="24"/>
          <w:szCs w:val="24"/>
        </w:rPr>
        <w:t>Segundo MacIntyre, a</w:t>
      </w:r>
      <w:r w:rsidRPr="002F2663">
        <w:rPr>
          <w:rFonts w:ascii="Times New Roman" w:hAnsi="Times New Roman" w:cs="Times New Roman"/>
          <w:sz w:val="24"/>
          <w:szCs w:val="24"/>
        </w:rPr>
        <w:t xml:space="preserve"> responsabilidade da exclusão das virtudes nas sociedades ocidentais materialmente desenvolvidas </w:t>
      </w:r>
      <w:r w:rsidR="005B3173">
        <w:rPr>
          <w:rFonts w:ascii="Times New Roman" w:hAnsi="Times New Roman" w:cs="Times New Roman"/>
          <w:sz w:val="24"/>
          <w:szCs w:val="24"/>
        </w:rPr>
        <w:t>está diretamente ligada à pre</w:t>
      </w:r>
      <w:r w:rsidRPr="002F2663">
        <w:rPr>
          <w:rFonts w:ascii="Times New Roman" w:hAnsi="Times New Roman" w:cs="Times New Roman"/>
          <w:sz w:val="24"/>
          <w:szCs w:val="24"/>
        </w:rPr>
        <w:t xml:space="preserve">dominância </w:t>
      </w:r>
      <w:r w:rsidRPr="002F2663">
        <w:rPr>
          <w:rFonts w:ascii="Times New Roman" w:hAnsi="Times New Roman" w:cs="Times New Roman"/>
          <w:sz w:val="24"/>
          <w:szCs w:val="24"/>
        </w:rPr>
        <w:lastRenderedPageBreak/>
        <w:t xml:space="preserve">da ética individualista, nascida com Kant e alimentada, mais tarde, pela genealogia ética pós-moderna. </w:t>
      </w:r>
    </w:p>
    <w:p w:rsidR="0063640C" w:rsidRPr="00D37663" w:rsidRDefault="0063640C" w:rsidP="003C7DC7">
      <w:pPr>
        <w:autoSpaceDE w:val="0"/>
        <w:autoSpaceDN w:val="0"/>
        <w:adjustRightInd w:val="0"/>
        <w:spacing w:after="0" w:line="360" w:lineRule="auto"/>
        <w:ind w:firstLine="851"/>
        <w:jc w:val="both"/>
        <w:rPr>
          <w:rFonts w:ascii="Times New Roman" w:hAnsi="Times New Roman" w:cs="Times New Roman"/>
          <w:sz w:val="24"/>
          <w:szCs w:val="24"/>
        </w:rPr>
      </w:pPr>
      <w:r w:rsidRPr="002F2663">
        <w:rPr>
          <w:rFonts w:ascii="Times New Roman" w:hAnsi="Times New Roman" w:cs="Times New Roman"/>
          <w:sz w:val="24"/>
          <w:szCs w:val="24"/>
        </w:rPr>
        <w:t xml:space="preserve">A </w:t>
      </w:r>
      <w:r w:rsidRPr="00D37663">
        <w:rPr>
          <w:rFonts w:ascii="Times New Roman" w:hAnsi="Times New Roman" w:cs="Times New Roman"/>
          <w:sz w:val="24"/>
          <w:szCs w:val="24"/>
        </w:rPr>
        <w:t>atual</w:t>
      </w:r>
      <w:r w:rsidRPr="002F2663">
        <w:rPr>
          <w:rFonts w:ascii="Times New Roman" w:hAnsi="Times New Roman" w:cs="Times New Roman"/>
          <w:sz w:val="24"/>
          <w:szCs w:val="24"/>
        </w:rPr>
        <w:t xml:space="preserve"> ética individualista ignora </w:t>
      </w:r>
      <w:r w:rsidRPr="00D37663">
        <w:rPr>
          <w:rFonts w:ascii="Times New Roman" w:hAnsi="Times New Roman" w:cs="Times New Roman"/>
          <w:sz w:val="24"/>
          <w:szCs w:val="24"/>
        </w:rPr>
        <w:t>o fato de que o h</w:t>
      </w:r>
      <w:r w:rsidRPr="002F2663">
        <w:rPr>
          <w:rFonts w:ascii="Times New Roman" w:hAnsi="Times New Roman" w:cs="Times New Roman"/>
          <w:sz w:val="24"/>
          <w:szCs w:val="24"/>
        </w:rPr>
        <w:t xml:space="preserve">omem é uma entidade funcional, com uma natureza essencial e uma finalidade essencial. Esta concepção funcional do homem é ainda mais antiga do que Aristóteles e não deriva apenas da sua biologia metafísica. As suas raízes podem encontrar-se nas formas de vida social expressas nas obras dos filósofos e poetas da tradição clássica grega. De acordo com essa tradição, ser </w:t>
      </w:r>
      <w:r w:rsidRPr="00D37663">
        <w:rPr>
          <w:rFonts w:ascii="Times New Roman" w:hAnsi="Times New Roman" w:cs="Times New Roman"/>
          <w:sz w:val="24"/>
          <w:szCs w:val="24"/>
        </w:rPr>
        <w:t>h</w:t>
      </w:r>
      <w:r w:rsidRPr="002F2663">
        <w:rPr>
          <w:rFonts w:ascii="Times New Roman" w:hAnsi="Times New Roman" w:cs="Times New Roman"/>
          <w:sz w:val="24"/>
          <w:szCs w:val="24"/>
        </w:rPr>
        <w:t xml:space="preserve">omem é cumprir e realizar um conjunto de papéis e funções, cada um dos quais com a sua finalidade: ser membro de uma família, ser um cidadão de uma </w:t>
      </w:r>
      <w:r w:rsidRPr="002F2663">
        <w:rPr>
          <w:rFonts w:ascii="Times New Roman" w:hAnsi="Times New Roman" w:cs="Times New Roman"/>
          <w:i/>
          <w:iCs/>
          <w:sz w:val="24"/>
          <w:szCs w:val="24"/>
        </w:rPr>
        <w:t>polis</w:t>
      </w:r>
      <w:r w:rsidRPr="002F2663">
        <w:rPr>
          <w:rFonts w:ascii="Times New Roman" w:hAnsi="Times New Roman" w:cs="Times New Roman"/>
          <w:sz w:val="24"/>
          <w:szCs w:val="24"/>
        </w:rPr>
        <w:t xml:space="preserve">, etc. </w:t>
      </w:r>
    </w:p>
    <w:p w:rsidR="0063640C" w:rsidRPr="00D37663" w:rsidRDefault="0063640C" w:rsidP="003C7DC7">
      <w:pPr>
        <w:autoSpaceDE w:val="0"/>
        <w:autoSpaceDN w:val="0"/>
        <w:adjustRightInd w:val="0"/>
        <w:spacing w:after="0" w:line="360" w:lineRule="auto"/>
        <w:ind w:firstLine="851"/>
        <w:jc w:val="both"/>
        <w:rPr>
          <w:rFonts w:ascii="Times New Roman" w:hAnsi="Times New Roman" w:cs="Times New Roman"/>
          <w:sz w:val="24"/>
          <w:szCs w:val="24"/>
        </w:rPr>
      </w:pPr>
      <w:r w:rsidRPr="002F2663">
        <w:rPr>
          <w:rFonts w:ascii="Times New Roman" w:hAnsi="Times New Roman" w:cs="Times New Roman"/>
          <w:sz w:val="24"/>
          <w:szCs w:val="24"/>
        </w:rPr>
        <w:t xml:space="preserve">Quando a moderna ética individualista começou a ver o homem como indivíduo </w:t>
      </w:r>
      <w:r w:rsidRPr="00D37663">
        <w:rPr>
          <w:rFonts w:ascii="Times New Roman" w:hAnsi="Times New Roman" w:cs="Times New Roman"/>
          <w:sz w:val="24"/>
          <w:szCs w:val="24"/>
        </w:rPr>
        <w:t>separado das suas funções, o h</w:t>
      </w:r>
      <w:r w:rsidRPr="002F2663">
        <w:rPr>
          <w:rFonts w:ascii="Times New Roman" w:hAnsi="Times New Roman" w:cs="Times New Roman"/>
          <w:sz w:val="24"/>
          <w:szCs w:val="24"/>
        </w:rPr>
        <w:t>omem deixou de ser enc</w:t>
      </w:r>
      <w:r w:rsidRPr="00D37663">
        <w:rPr>
          <w:rFonts w:ascii="Times New Roman" w:hAnsi="Times New Roman" w:cs="Times New Roman"/>
          <w:sz w:val="24"/>
          <w:szCs w:val="24"/>
        </w:rPr>
        <w:t>arado com um conceito funcional, iniciando-se aí</w:t>
      </w:r>
      <w:r w:rsidRPr="002F2663">
        <w:rPr>
          <w:rFonts w:ascii="Times New Roman" w:hAnsi="Times New Roman" w:cs="Times New Roman"/>
          <w:sz w:val="24"/>
          <w:szCs w:val="24"/>
        </w:rPr>
        <w:t xml:space="preserve"> um doloroso caminho de empobrecimento moral que atingiu o seu cume com os avanços niilistas que marcaram o século XX. </w:t>
      </w:r>
    </w:p>
    <w:p w:rsidR="005B3173" w:rsidRDefault="0063640C" w:rsidP="003C7DC7">
      <w:pPr>
        <w:autoSpaceDE w:val="0"/>
        <w:autoSpaceDN w:val="0"/>
        <w:adjustRightInd w:val="0"/>
        <w:spacing w:after="0" w:line="360" w:lineRule="auto"/>
        <w:ind w:firstLine="851"/>
        <w:jc w:val="both"/>
        <w:rPr>
          <w:rFonts w:ascii="Times New Roman" w:hAnsi="Times New Roman" w:cs="Times New Roman"/>
          <w:sz w:val="24"/>
          <w:szCs w:val="24"/>
        </w:rPr>
      </w:pPr>
      <w:r w:rsidRPr="002F2663">
        <w:rPr>
          <w:rFonts w:ascii="Times New Roman" w:hAnsi="Times New Roman" w:cs="Times New Roman"/>
          <w:sz w:val="24"/>
          <w:szCs w:val="24"/>
        </w:rPr>
        <w:t xml:space="preserve">O paradoxo do século XX exprime-se pelo </w:t>
      </w:r>
      <w:r w:rsidRPr="00D37663">
        <w:rPr>
          <w:rFonts w:ascii="Times New Roman" w:hAnsi="Times New Roman" w:cs="Times New Roman"/>
          <w:sz w:val="24"/>
          <w:szCs w:val="24"/>
        </w:rPr>
        <w:t>fato</w:t>
      </w:r>
      <w:r w:rsidRPr="002F2663">
        <w:rPr>
          <w:rFonts w:ascii="Times New Roman" w:hAnsi="Times New Roman" w:cs="Times New Roman"/>
          <w:sz w:val="24"/>
          <w:szCs w:val="24"/>
        </w:rPr>
        <w:t xml:space="preserve"> de nunca um século ter conhecido tanto progresso material e tecnológico e, simultaneamente, tanta regressão espiritual e moral. </w:t>
      </w:r>
      <w:r w:rsidR="0040163F">
        <w:rPr>
          <w:rFonts w:ascii="Times New Roman" w:hAnsi="Times New Roman" w:cs="Times New Roman"/>
          <w:sz w:val="24"/>
          <w:szCs w:val="24"/>
        </w:rPr>
        <w:t xml:space="preserve">Fatores como o crescente aumento da criminalidade decorrente da crise dos estados, o declínio da credibilidade pública em função da corrupção, a corrosão da autoridade dos mais velhos, a ausência de valores éticos, etc., provocam a crítica no dever-ser da modernidade. </w:t>
      </w:r>
      <w:r w:rsidR="005B3173">
        <w:rPr>
          <w:rFonts w:ascii="Times New Roman" w:hAnsi="Times New Roman" w:cs="Times New Roman"/>
          <w:sz w:val="24"/>
          <w:szCs w:val="24"/>
        </w:rPr>
        <w:t>A</w:t>
      </w:r>
      <w:r w:rsidRPr="002F2663">
        <w:rPr>
          <w:rFonts w:ascii="Times New Roman" w:hAnsi="Times New Roman" w:cs="Times New Roman"/>
          <w:sz w:val="24"/>
          <w:szCs w:val="24"/>
        </w:rPr>
        <w:t xml:space="preserve">pesar da superabundância material e tecnológica, o século XX não conseguiu providenciar alimento para o corpo e para a alma para uma grande parte da população mundial. </w:t>
      </w:r>
    </w:p>
    <w:p w:rsidR="00D45152" w:rsidRPr="00D37663" w:rsidRDefault="0063640C" w:rsidP="003C7DC7">
      <w:pPr>
        <w:autoSpaceDE w:val="0"/>
        <w:autoSpaceDN w:val="0"/>
        <w:adjustRightInd w:val="0"/>
        <w:spacing w:after="0" w:line="360" w:lineRule="auto"/>
        <w:ind w:firstLine="851"/>
        <w:jc w:val="both"/>
        <w:rPr>
          <w:rFonts w:ascii="Times New Roman" w:hAnsi="Times New Roman" w:cs="Times New Roman"/>
          <w:sz w:val="24"/>
          <w:szCs w:val="24"/>
        </w:rPr>
      </w:pPr>
      <w:r w:rsidRPr="002F2663">
        <w:rPr>
          <w:rFonts w:ascii="Times New Roman" w:hAnsi="Times New Roman" w:cs="Times New Roman"/>
          <w:sz w:val="24"/>
          <w:szCs w:val="24"/>
        </w:rPr>
        <w:t xml:space="preserve">O </w:t>
      </w:r>
      <w:r w:rsidRPr="00D37663">
        <w:rPr>
          <w:rFonts w:ascii="Times New Roman" w:hAnsi="Times New Roman" w:cs="Times New Roman"/>
          <w:sz w:val="24"/>
          <w:szCs w:val="24"/>
        </w:rPr>
        <w:t>projeto</w:t>
      </w:r>
      <w:r w:rsidRPr="002F2663">
        <w:rPr>
          <w:rFonts w:ascii="Times New Roman" w:hAnsi="Times New Roman" w:cs="Times New Roman"/>
          <w:sz w:val="24"/>
          <w:szCs w:val="24"/>
        </w:rPr>
        <w:t xml:space="preserve"> iluminista da ética individualista falhou </w:t>
      </w:r>
      <w:r w:rsidR="005B3173">
        <w:rPr>
          <w:rFonts w:ascii="Times New Roman" w:hAnsi="Times New Roman" w:cs="Times New Roman"/>
          <w:sz w:val="24"/>
          <w:szCs w:val="24"/>
        </w:rPr>
        <w:t>e a</w:t>
      </w:r>
      <w:r w:rsidRPr="002F2663">
        <w:rPr>
          <w:rFonts w:ascii="Times New Roman" w:hAnsi="Times New Roman" w:cs="Times New Roman"/>
          <w:sz w:val="24"/>
          <w:szCs w:val="24"/>
        </w:rPr>
        <w:t xml:space="preserve"> </w:t>
      </w:r>
      <w:r w:rsidRPr="00D37663">
        <w:rPr>
          <w:rFonts w:ascii="Times New Roman" w:hAnsi="Times New Roman" w:cs="Times New Roman"/>
          <w:sz w:val="24"/>
          <w:szCs w:val="24"/>
        </w:rPr>
        <w:t>atual</w:t>
      </w:r>
      <w:r w:rsidRPr="002F2663">
        <w:rPr>
          <w:rFonts w:ascii="Times New Roman" w:hAnsi="Times New Roman" w:cs="Times New Roman"/>
          <w:sz w:val="24"/>
          <w:szCs w:val="24"/>
        </w:rPr>
        <w:t xml:space="preserve"> crise moral que mergulhou as sociedades materialmente desenvolvidas do Ocidente numa crise de identidade e na confusão de finalidades é o produto desse f</w:t>
      </w:r>
      <w:r w:rsidRPr="00D37663">
        <w:rPr>
          <w:rFonts w:ascii="Times New Roman" w:hAnsi="Times New Roman" w:cs="Times New Roman"/>
          <w:sz w:val="24"/>
          <w:szCs w:val="24"/>
        </w:rPr>
        <w:t>racasso</w:t>
      </w:r>
      <w:r w:rsidRPr="002F2663">
        <w:rPr>
          <w:rFonts w:ascii="Times New Roman" w:hAnsi="Times New Roman" w:cs="Times New Roman"/>
          <w:sz w:val="24"/>
          <w:szCs w:val="24"/>
        </w:rPr>
        <w:t>. Por um lado, o agente moral individual, liberto da hierarquia e da teologia, concebe-se e é concebido pelos filósofos morais como dono e senhor da sua autoridade moral. A ética de Imanuel Kant é disso a suprema expressão.</w:t>
      </w:r>
      <w:r w:rsidR="005B3173">
        <w:rPr>
          <w:rFonts w:ascii="Times New Roman" w:hAnsi="Times New Roman" w:cs="Times New Roman"/>
          <w:sz w:val="24"/>
          <w:szCs w:val="24"/>
        </w:rPr>
        <w:t xml:space="preserve"> </w:t>
      </w:r>
    </w:p>
    <w:p w:rsidR="0063640C" w:rsidRPr="002F2663" w:rsidRDefault="0063640C" w:rsidP="003C7DC7">
      <w:pPr>
        <w:autoSpaceDE w:val="0"/>
        <w:autoSpaceDN w:val="0"/>
        <w:adjustRightInd w:val="0"/>
        <w:spacing w:after="0" w:line="360" w:lineRule="auto"/>
        <w:ind w:firstLine="851"/>
        <w:jc w:val="both"/>
        <w:rPr>
          <w:rFonts w:ascii="Times New Roman" w:hAnsi="Times New Roman" w:cs="Times New Roman"/>
          <w:sz w:val="24"/>
          <w:szCs w:val="24"/>
        </w:rPr>
      </w:pPr>
      <w:r w:rsidRPr="002F2663">
        <w:rPr>
          <w:rFonts w:ascii="Times New Roman" w:hAnsi="Times New Roman" w:cs="Times New Roman"/>
          <w:sz w:val="24"/>
          <w:szCs w:val="24"/>
        </w:rPr>
        <w:t xml:space="preserve"> Por </w:t>
      </w:r>
      <w:r w:rsidR="005B3173">
        <w:rPr>
          <w:rFonts w:ascii="Times New Roman" w:hAnsi="Times New Roman" w:cs="Times New Roman"/>
          <w:sz w:val="24"/>
          <w:szCs w:val="24"/>
        </w:rPr>
        <w:t>conta disso</w:t>
      </w:r>
      <w:r w:rsidRPr="002F2663">
        <w:rPr>
          <w:rFonts w:ascii="Times New Roman" w:hAnsi="Times New Roman" w:cs="Times New Roman"/>
          <w:sz w:val="24"/>
          <w:szCs w:val="24"/>
        </w:rPr>
        <w:t xml:space="preserve">, a herança cultural e os laços comunitários, desprovidos da sua antiga autoridade, têm de encontrar um novo papel e uma nova identidade. </w:t>
      </w:r>
      <w:r w:rsidR="00BB6514">
        <w:rPr>
          <w:rFonts w:ascii="Times New Roman" w:hAnsi="Times New Roman" w:cs="Times New Roman"/>
          <w:sz w:val="24"/>
          <w:szCs w:val="24"/>
        </w:rPr>
        <w:t>Esta é, no entanto, uma t</w:t>
      </w:r>
      <w:r w:rsidRPr="002F2663">
        <w:rPr>
          <w:rFonts w:ascii="Times New Roman" w:hAnsi="Times New Roman" w:cs="Times New Roman"/>
          <w:sz w:val="24"/>
          <w:szCs w:val="24"/>
        </w:rPr>
        <w:t xml:space="preserve">arefa difícil, quando as novas perspectivas morais do utilitarismo e do racionalismo crítico, </w:t>
      </w:r>
      <w:r w:rsidR="000B7730">
        <w:rPr>
          <w:rFonts w:ascii="Times New Roman" w:hAnsi="Times New Roman" w:cs="Times New Roman"/>
          <w:sz w:val="24"/>
          <w:szCs w:val="24"/>
        </w:rPr>
        <w:t>abertas pela filosofia de Kant</w:t>
      </w:r>
      <w:r w:rsidR="00BB6514">
        <w:rPr>
          <w:rFonts w:ascii="Times New Roman" w:hAnsi="Times New Roman" w:cs="Times New Roman"/>
          <w:sz w:val="24"/>
          <w:szCs w:val="24"/>
        </w:rPr>
        <w:t>,</w:t>
      </w:r>
      <w:r w:rsidR="000B7730">
        <w:rPr>
          <w:rFonts w:ascii="Times New Roman" w:hAnsi="Times New Roman" w:cs="Times New Roman"/>
          <w:sz w:val="24"/>
          <w:szCs w:val="24"/>
        </w:rPr>
        <w:t xml:space="preserve"> </w:t>
      </w:r>
      <w:r w:rsidRPr="002F2663">
        <w:rPr>
          <w:rFonts w:ascii="Times New Roman" w:hAnsi="Times New Roman" w:cs="Times New Roman"/>
          <w:sz w:val="24"/>
          <w:szCs w:val="24"/>
        </w:rPr>
        <w:t>acusam a visão tradicional de estar contaminada de superstição.</w:t>
      </w:r>
      <w:r w:rsidR="009D0A47">
        <w:rPr>
          <w:rFonts w:ascii="Times New Roman" w:hAnsi="Times New Roman" w:cs="Times New Roman"/>
          <w:sz w:val="24"/>
          <w:szCs w:val="24"/>
        </w:rPr>
        <w:t xml:space="preserve"> E então? O que fazer diante disso?</w:t>
      </w:r>
      <w:r w:rsidRPr="002F2663">
        <w:rPr>
          <w:rFonts w:ascii="Times New Roman" w:hAnsi="Times New Roman" w:cs="Times New Roman"/>
          <w:sz w:val="24"/>
          <w:szCs w:val="24"/>
        </w:rPr>
        <w:t xml:space="preserve"> </w:t>
      </w:r>
    </w:p>
    <w:p w:rsidR="00E373D5" w:rsidRDefault="00E373D5" w:rsidP="00980176">
      <w:pPr>
        <w:autoSpaceDE w:val="0"/>
        <w:autoSpaceDN w:val="0"/>
        <w:adjustRightInd w:val="0"/>
        <w:spacing w:after="0" w:line="360" w:lineRule="auto"/>
        <w:ind w:firstLine="709"/>
        <w:jc w:val="both"/>
        <w:rPr>
          <w:rFonts w:ascii="Times New Roman" w:hAnsi="Times New Roman" w:cs="Times New Roman"/>
          <w:b/>
          <w:sz w:val="24"/>
          <w:szCs w:val="24"/>
        </w:rPr>
      </w:pPr>
    </w:p>
    <w:p w:rsidR="00E373D5" w:rsidRPr="003C7DC7" w:rsidRDefault="003C7DC7" w:rsidP="003C7DC7">
      <w:pPr>
        <w:pStyle w:val="PargrafodaLista"/>
        <w:numPr>
          <w:ilvl w:val="0"/>
          <w:numId w:val="4"/>
        </w:numPr>
        <w:autoSpaceDE w:val="0"/>
        <w:autoSpaceDN w:val="0"/>
        <w:adjustRightInd w:val="0"/>
        <w:spacing w:after="0" w:line="360" w:lineRule="auto"/>
        <w:ind w:left="0" w:firstLine="0"/>
        <w:jc w:val="both"/>
        <w:rPr>
          <w:rFonts w:ascii="Times New Roman" w:hAnsi="Times New Roman" w:cs="Times New Roman"/>
          <w:b/>
          <w:sz w:val="24"/>
          <w:szCs w:val="24"/>
        </w:rPr>
      </w:pPr>
      <w:r w:rsidRPr="003C7DC7">
        <w:rPr>
          <w:rFonts w:ascii="Times New Roman" w:hAnsi="Times New Roman" w:cs="Times New Roman"/>
          <w:b/>
          <w:sz w:val="24"/>
          <w:szCs w:val="24"/>
        </w:rPr>
        <w:t>A ALTERNATIVA DE MACINTYRE AO RESGATE DA TRADIÇÃO EM BUSCA DA COMUNIDADE PARA REALIZAÇÃO DA ÉTICA E DA JUSTIÇA</w:t>
      </w:r>
    </w:p>
    <w:p w:rsidR="003C7DC7" w:rsidRPr="003C7DC7" w:rsidRDefault="003C7DC7" w:rsidP="003C7DC7">
      <w:pPr>
        <w:pStyle w:val="PargrafodaLista"/>
        <w:autoSpaceDE w:val="0"/>
        <w:autoSpaceDN w:val="0"/>
        <w:adjustRightInd w:val="0"/>
        <w:spacing w:after="0" w:line="360" w:lineRule="auto"/>
        <w:jc w:val="both"/>
        <w:rPr>
          <w:rFonts w:ascii="Times New Roman" w:hAnsi="Times New Roman" w:cs="Times New Roman"/>
          <w:b/>
          <w:sz w:val="24"/>
          <w:szCs w:val="24"/>
        </w:rPr>
      </w:pPr>
    </w:p>
    <w:p w:rsidR="008F03E3" w:rsidRDefault="00882D89" w:rsidP="003C7DC7">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Apó</w:t>
      </w:r>
      <w:r w:rsidR="008F03E3">
        <w:rPr>
          <w:rFonts w:ascii="Times New Roman" w:hAnsi="Times New Roman" w:cs="Times New Roman"/>
          <w:sz w:val="24"/>
          <w:szCs w:val="24"/>
        </w:rPr>
        <w:t>s avaliar a realidade e diagnosticar c</w:t>
      </w:r>
      <w:r>
        <w:rPr>
          <w:rFonts w:ascii="Times New Roman" w:hAnsi="Times New Roman" w:cs="Times New Roman"/>
          <w:sz w:val="24"/>
          <w:szCs w:val="24"/>
        </w:rPr>
        <w:t>omo um profundo estado de desacordo moral próprio das sociedades contemporâneas ocidentais, MacIntyre sugere um processo de recuperação histórica das raízes e problemas filosóficos que geraram essa crise</w:t>
      </w:r>
      <w:r w:rsidR="008F03E3">
        <w:rPr>
          <w:rFonts w:ascii="Times New Roman" w:hAnsi="Times New Roman" w:cs="Times New Roman"/>
          <w:sz w:val="24"/>
          <w:szCs w:val="24"/>
        </w:rPr>
        <w:t xml:space="preserve"> moral.</w:t>
      </w:r>
    </w:p>
    <w:p w:rsidR="008F03E3" w:rsidRDefault="008F03E3" w:rsidP="00980176">
      <w:pPr>
        <w:autoSpaceDE w:val="0"/>
        <w:autoSpaceDN w:val="0"/>
        <w:adjustRightInd w:val="0"/>
        <w:spacing w:after="0" w:line="360" w:lineRule="auto"/>
        <w:ind w:firstLine="709"/>
        <w:jc w:val="both"/>
        <w:rPr>
          <w:rFonts w:ascii="Times New Roman" w:hAnsi="Times New Roman" w:cs="Times New Roman"/>
          <w:sz w:val="24"/>
          <w:szCs w:val="24"/>
        </w:rPr>
      </w:pPr>
    </w:p>
    <w:p w:rsidR="00882D89" w:rsidRPr="003C7DC7" w:rsidRDefault="008F03E3" w:rsidP="003C7DC7">
      <w:pPr>
        <w:pStyle w:val="PargrafodaLista"/>
        <w:autoSpaceDE w:val="0"/>
        <w:autoSpaceDN w:val="0"/>
        <w:adjustRightInd w:val="0"/>
        <w:spacing w:after="0" w:line="240" w:lineRule="auto"/>
        <w:ind w:left="2268"/>
        <w:jc w:val="both"/>
        <w:rPr>
          <w:rFonts w:ascii="Times New Roman" w:hAnsi="Times New Roman" w:cs="Times New Roman"/>
          <w:sz w:val="20"/>
          <w:szCs w:val="20"/>
        </w:rPr>
      </w:pPr>
      <w:r w:rsidRPr="003C7DC7">
        <w:rPr>
          <w:rFonts w:ascii="Times New Roman" w:hAnsi="Times New Roman" w:cs="Times New Roman"/>
          <w:sz w:val="20"/>
          <w:szCs w:val="20"/>
        </w:rPr>
        <w:t xml:space="preserve">Ao </w:t>
      </w:r>
      <w:r w:rsidR="001E6264" w:rsidRPr="003C7DC7">
        <w:rPr>
          <w:rFonts w:ascii="Times New Roman" w:hAnsi="Times New Roman" w:cs="Times New Roman"/>
          <w:sz w:val="20"/>
          <w:szCs w:val="20"/>
        </w:rPr>
        <w:t xml:space="preserve">propor a recuperação da tradição das virtudes, que fora destituída de seu valor cognitivo pelo Iluminismo e seus herdeiros filosóficos, MacIntyre empreende uma viagem histórica de busca das suas origens na Grécia homérica, passando pela literatura de Sófocles e sua Atenas, pela filosofia aristotélica e chegando ao mundo medieval. Seu propósito é oferecer elementos teóricos que permitem sistematizar um conceito de virtude no contexto contemporâneo, recuperando o modelo teleológico aristotélico, mas deixando de lado aqueles elementos que esse mesmo contexto não mais admite como sustentáveis, de tal modo que seja uma conceituação da virtude que respeita historicidade inerente ao agir humano e a sua </w:t>
      </w:r>
      <w:r w:rsidR="003C7DC7">
        <w:rPr>
          <w:rFonts w:ascii="Times New Roman" w:hAnsi="Times New Roman" w:cs="Times New Roman"/>
          <w:sz w:val="20"/>
          <w:szCs w:val="20"/>
        </w:rPr>
        <w:t>necessária dimensão comunitária</w:t>
      </w:r>
      <w:r w:rsidR="004031B4" w:rsidRPr="003C7DC7">
        <w:rPr>
          <w:rFonts w:ascii="Times New Roman" w:hAnsi="Times New Roman" w:cs="Times New Roman"/>
          <w:sz w:val="20"/>
          <w:szCs w:val="20"/>
        </w:rPr>
        <w:t>”</w:t>
      </w:r>
      <w:r w:rsidR="003C7DC7">
        <w:rPr>
          <w:rFonts w:ascii="Times New Roman" w:hAnsi="Times New Roman" w:cs="Times New Roman"/>
          <w:sz w:val="20"/>
          <w:szCs w:val="20"/>
        </w:rPr>
        <w:t xml:space="preserve">. </w:t>
      </w:r>
      <w:r w:rsidR="004031B4" w:rsidRPr="003C7DC7">
        <w:rPr>
          <w:rFonts w:ascii="Times New Roman" w:hAnsi="Times New Roman" w:cs="Times New Roman"/>
          <w:sz w:val="20"/>
          <w:szCs w:val="20"/>
        </w:rPr>
        <w:t>(CARVALHO, 2007, p. 18</w:t>
      </w:r>
      <w:r w:rsidR="003C7DC7">
        <w:rPr>
          <w:rFonts w:ascii="Times New Roman" w:hAnsi="Times New Roman" w:cs="Times New Roman"/>
          <w:sz w:val="20"/>
          <w:szCs w:val="20"/>
        </w:rPr>
        <w:t>)</w:t>
      </w:r>
    </w:p>
    <w:p w:rsidR="001E6264" w:rsidRDefault="001E6264" w:rsidP="008F03E3">
      <w:pPr>
        <w:autoSpaceDE w:val="0"/>
        <w:autoSpaceDN w:val="0"/>
        <w:adjustRightInd w:val="0"/>
        <w:spacing w:after="0" w:line="360" w:lineRule="auto"/>
        <w:ind w:firstLine="2835"/>
        <w:jc w:val="both"/>
        <w:rPr>
          <w:rFonts w:ascii="Times New Roman" w:hAnsi="Times New Roman" w:cs="Times New Roman"/>
          <w:sz w:val="24"/>
          <w:szCs w:val="24"/>
        </w:rPr>
      </w:pPr>
    </w:p>
    <w:p w:rsidR="00DF534A" w:rsidRDefault="00DF534A" w:rsidP="003C7DC7">
      <w:pPr>
        <w:autoSpaceDE w:val="0"/>
        <w:autoSpaceDN w:val="0"/>
        <w:adjustRightInd w:val="0"/>
        <w:spacing w:after="0" w:line="360" w:lineRule="auto"/>
        <w:ind w:left="1" w:firstLine="708"/>
        <w:jc w:val="both"/>
        <w:rPr>
          <w:rFonts w:ascii="Times New Roman" w:hAnsi="Times New Roman" w:cs="Times New Roman"/>
          <w:sz w:val="24"/>
          <w:szCs w:val="24"/>
        </w:rPr>
      </w:pPr>
      <w:r>
        <w:rPr>
          <w:rFonts w:ascii="Times New Roman" w:hAnsi="Times New Roman" w:cs="Times New Roman"/>
          <w:sz w:val="24"/>
          <w:szCs w:val="24"/>
        </w:rPr>
        <w:t xml:space="preserve">O conceito de virtude central da teoria ética de MacIntyre está associado às práticas, entendidas como conjunto de atividades sistemáticas, socialmente reconhecidas; </w:t>
      </w:r>
      <w:r w:rsidR="009E09FD">
        <w:rPr>
          <w:rFonts w:ascii="Times New Roman" w:hAnsi="Times New Roman" w:cs="Times New Roman"/>
          <w:sz w:val="24"/>
          <w:szCs w:val="24"/>
        </w:rPr>
        <w:t xml:space="preserve">à uma concepção do bem humano em sua unidade, o que fornece o </w:t>
      </w:r>
      <w:r w:rsidR="009E09FD" w:rsidRPr="009E09FD">
        <w:rPr>
          <w:rFonts w:ascii="Times New Roman" w:hAnsi="Times New Roman" w:cs="Times New Roman"/>
          <w:i/>
          <w:sz w:val="24"/>
          <w:szCs w:val="24"/>
        </w:rPr>
        <w:t>telos</w:t>
      </w:r>
      <w:r>
        <w:rPr>
          <w:rFonts w:ascii="Times New Roman" w:hAnsi="Times New Roman" w:cs="Times New Roman"/>
          <w:sz w:val="24"/>
          <w:szCs w:val="24"/>
        </w:rPr>
        <w:t xml:space="preserve"> </w:t>
      </w:r>
      <w:r w:rsidR="009E09FD">
        <w:rPr>
          <w:rFonts w:ascii="Times New Roman" w:hAnsi="Times New Roman" w:cs="Times New Roman"/>
          <w:sz w:val="24"/>
          <w:szCs w:val="24"/>
        </w:rPr>
        <w:t>para o agir individual e coletivo no interior das comunidade; e à perspectiva da unidade da vida humana tomada no seu todo. A virtude seria a garantia de que a concepção do bem humano não se dá de forma isolada , mas inserida numa tradição social e intelectual da qual todos fazemos parte. Segundo MacIntyre, só a recuperação da tradição aristotélica das virtudes, em bases teóricas contemporâneas,</w:t>
      </w:r>
      <w:r w:rsidR="00BD0291">
        <w:rPr>
          <w:rFonts w:ascii="Times New Roman" w:hAnsi="Times New Roman" w:cs="Times New Roman"/>
          <w:sz w:val="24"/>
          <w:szCs w:val="24"/>
        </w:rPr>
        <w:t xml:space="preserve"> é que poderá dar consistência à</w:t>
      </w:r>
      <w:r w:rsidR="009E09FD">
        <w:rPr>
          <w:rFonts w:ascii="Times New Roman" w:hAnsi="Times New Roman" w:cs="Times New Roman"/>
          <w:sz w:val="24"/>
          <w:szCs w:val="24"/>
        </w:rPr>
        <w:t xml:space="preserve"> vida moral. (</w:t>
      </w:r>
      <w:r w:rsidR="009E09FD">
        <w:rPr>
          <w:rFonts w:ascii="Times New Roman" w:hAnsi="Times New Roman" w:cs="Times New Roman"/>
        </w:rPr>
        <w:t>CARVALHO, 2007, p. 19-20).</w:t>
      </w:r>
    </w:p>
    <w:p w:rsidR="00D45152" w:rsidRPr="00D37663" w:rsidRDefault="00DF534A" w:rsidP="003C7DC7">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w:t>
      </w:r>
      <w:r w:rsidR="00D45152" w:rsidRPr="002F2663">
        <w:rPr>
          <w:rFonts w:ascii="Times New Roman" w:hAnsi="Times New Roman" w:cs="Times New Roman"/>
          <w:sz w:val="24"/>
          <w:szCs w:val="24"/>
        </w:rPr>
        <w:t>final do livro</w:t>
      </w:r>
      <w:r w:rsidR="00DA75A6" w:rsidRPr="00D37663">
        <w:rPr>
          <w:rFonts w:ascii="Times New Roman" w:hAnsi="Times New Roman" w:cs="Times New Roman"/>
          <w:sz w:val="24"/>
          <w:szCs w:val="24"/>
        </w:rPr>
        <w:t xml:space="preserve"> </w:t>
      </w:r>
      <w:r w:rsidR="00DA75A6" w:rsidRPr="00D37663">
        <w:rPr>
          <w:rFonts w:ascii="Times New Roman" w:eastAsia="Calibri" w:hAnsi="Times New Roman" w:cs="Times New Roman"/>
          <w:sz w:val="24"/>
          <w:szCs w:val="24"/>
        </w:rPr>
        <w:t>“</w:t>
      </w:r>
      <w:r w:rsidR="00DA75A6" w:rsidRPr="00D37663">
        <w:rPr>
          <w:rFonts w:ascii="Times New Roman" w:eastAsia="Calibri" w:hAnsi="Times New Roman" w:cs="Times New Roman"/>
          <w:i/>
          <w:sz w:val="24"/>
          <w:szCs w:val="24"/>
        </w:rPr>
        <w:t>Depois da Virtude”</w:t>
      </w:r>
      <w:r w:rsidR="00D45152" w:rsidRPr="002F2663">
        <w:rPr>
          <w:rFonts w:ascii="Times New Roman" w:hAnsi="Times New Roman" w:cs="Times New Roman"/>
          <w:sz w:val="24"/>
          <w:szCs w:val="24"/>
        </w:rPr>
        <w:t xml:space="preserve">, MacIntyre </w:t>
      </w:r>
      <w:r w:rsidR="009D0A47">
        <w:rPr>
          <w:rFonts w:ascii="Times New Roman" w:hAnsi="Times New Roman" w:cs="Times New Roman"/>
          <w:sz w:val="24"/>
          <w:szCs w:val="24"/>
        </w:rPr>
        <w:t>planeja um “diálogo”</w:t>
      </w:r>
      <w:r w:rsidR="00F943DE">
        <w:rPr>
          <w:rFonts w:ascii="Times New Roman" w:hAnsi="Times New Roman" w:cs="Times New Roman"/>
          <w:sz w:val="24"/>
          <w:szCs w:val="24"/>
        </w:rPr>
        <w:t xml:space="preserve"> </w:t>
      </w:r>
      <w:r w:rsidR="009D0A47">
        <w:rPr>
          <w:rFonts w:ascii="Times New Roman" w:hAnsi="Times New Roman" w:cs="Times New Roman"/>
          <w:sz w:val="24"/>
          <w:szCs w:val="24"/>
        </w:rPr>
        <w:t>entre</w:t>
      </w:r>
      <w:r w:rsidR="00D45152" w:rsidRPr="002F2663">
        <w:rPr>
          <w:rFonts w:ascii="Times New Roman" w:hAnsi="Times New Roman" w:cs="Times New Roman"/>
          <w:sz w:val="24"/>
          <w:szCs w:val="24"/>
        </w:rPr>
        <w:t xml:space="preserve"> Ar</w:t>
      </w:r>
      <w:r w:rsidR="009D0A47">
        <w:rPr>
          <w:rFonts w:ascii="Times New Roman" w:hAnsi="Times New Roman" w:cs="Times New Roman"/>
          <w:sz w:val="24"/>
          <w:szCs w:val="24"/>
        </w:rPr>
        <w:t>istóteles e Nietzsche</w:t>
      </w:r>
      <w:r w:rsidR="00D45152" w:rsidRPr="002F2663">
        <w:rPr>
          <w:rFonts w:ascii="Times New Roman" w:hAnsi="Times New Roman" w:cs="Times New Roman"/>
          <w:sz w:val="24"/>
          <w:szCs w:val="24"/>
        </w:rPr>
        <w:t xml:space="preserve">, dando a crer que o fracasso do </w:t>
      </w:r>
      <w:r w:rsidR="00A6603D" w:rsidRPr="00D37663">
        <w:rPr>
          <w:rFonts w:ascii="Times New Roman" w:hAnsi="Times New Roman" w:cs="Times New Roman"/>
          <w:sz w:val="24"/>
          <w:szCs w:val="24"/>
        </w:rPr>
        <w:t>projeto</w:t>
      </w:r>
      <w:r w:rsidR="00D45152" w:rsidRPr="002F2663">
        <w:rPr>
          <w:rFonts w:ascii="Times New Roman" w:hAnsi="Times New Roman" w:cs="Times New Roman"/>
          <w:sz w:val="24"/>
          <w:szCs w:val="24"/>
        </w:rPr>
        <w:t xml:space="preserve"> iluminista deixou apenas duas alternativas: ou a vitória do irracionalismo niilista de Nietzsche, tão encarecidamente abraçada pela ética pós-moderna, ou o regresso a um Aristóteles vivificado e complementado por Tomás de Aquino. </w:t>
      </w:r>
      <w:r w:rsidR="00A6603D" w:rsidRPr="00D37663">
        <w:rPr>
          <w:rFonts w:ascii="Times New Roman" w:hAnsi="Times New Roman" w:cs="Times New Roman"/>
          <w:sz w:val="24"/>
          <w:szCs w:val="24"/>
        </w:rPr>
        <w:t xml:space="preserve">Daí ser considerado um representante de um neoaristotelismo. </w:t>
      </w:r>
    </w:p>
    <w:p w:rsidR="002E779E" w:rsidRPr="002F2663" w:rsidRDefault="002E779E" w:rsidP="003C7DC7">
      <w:pPr>
        <w:autoSpaceDE w:val="0"/>
        <w:autoSpaceDN w:val="0"/>
        <w:adjustRightInd w:val="0"/>
        <w:spacing w:after="0" w:line="360" w:lineRule="auto"/>
        <w:ind w:firstLine="709"/>
        <w:jc w:val="both"/>
        <w:rPr>
          <w:rFonts w:ascii="Times New Roman" w:hAnsi="Times New Roman" w:cs="Times New Roman"/>
          <w:sz w:val="24"/>
          <w:szCs w:val="24"/>
        </w:rPr>
      </w:pPr>
      <w:r w:rsidRPr="00D37663">
        <w:rPr>
          <w:rFonts w:ascii="Times New Roman" w:hAnsi="Times New Roman" w:cs="Times New Roman"/>
          <w:sz w:val="24"/>
          <w:szCs w:val="24"/>
        </w:rPr>
        <w:t>O contexto de justiça deve ser o de uma comunidade, que em seus valores, práticas e instituições amadurecidos historicamente forma</w:t>
      </w:r>
      <w:r w:rsidR="00474109">
        <w:rPr>
          <w:rFonts w:ascii="Times New Roman" w:hAnsi="Times New Roman" w:cs="Times New Roman"/>
          <w:sz w:val="24"/>
          <w:szCs w:val="24"/>
        </w:rPr>
        <w:t>m</w:t>
      </w:r>
      <w:r w:rsidRPr="00D37663">
        <w:rPr>
          <w:rFonts w:ascii="Times New Roman" w:hAnsi="Times New Roman" w:cs="Times New Roman"/>
          <w:sz w:val="24"/>
          <w:szCs w:val="24"/>
        </w:rPr>
        <w:t xml:space="preserve"> um horizonte normativo que é constitutivo para a unidade de seus membros e para as normas do justo. Os princípios de justiça resultam de um dado contexto comunitário, valem somente nele e somente ali podem ser realizados.</w:t>
      </w:r>
      <w:r w:rsidR="00474109">
        <w:rPr>
          <w:rFonts w:ascii="Times New Roman" w:hAnsi="Times New Roman" w:cs="Times New Roman"/>
          <w:sz w:val="24"/>
          <w:szCs w:val="24"/>
        </w:rPr>
        <w:t xml:space="preserve"> </w:t>
      </w:r>
      <w:r w:rsidRPr="00D37663">
        <w:rPr>
          <w:rFonts w:ascii="Times New Roman" w:hAnsi="Times New Roman" w:cs="Times New Roman"/>
          <w:sz w:val="24"/>
          <w:szCs w:val="24"/>
        </w:rPr>
        <w:t xml:space="preserve">Todas as tentativas de fundamentação de normas fundadas na prioridade dos direitos individuais ou dos procedimentos formais permanecem estranhas a este contexto. </w:t>
      </w:r>
    </w:p>
    <w:p w:rsidR="00A6603D" w:rsidRPr="00D37663" w:rsidRDefault="00D45152" w:rsidP="003C7DC7">
      <w:pPr>
        <w:autoSpaceDE w:val="0"/>
        <w:autoSpaceDN w:val="0"/>
        <w:adjustRightInd w:val="0"/>
        <w:spacing w:after="0" w:line="360" w:lineRule="auto"/>
        <w:ind w:firstLine="709"/>
        <w:jc w:val="both"/>
        <w:rPr>
          <w:rFonts w:ascii="Times New Roman" w:hAnsi="Times New Roman" w:cs="Times New Roman"/>
          <w:sz w:val="24"/>
          <w:szCs w:val="24"/>
        </w:rPr>
      </w:pPr>
      <w:r w:rsidRPr="002F2663">
        <w:rPr>
          <w:rFonts w:ascii="Times New Roman" w:hAnsi="Times New Roman" w:cs="Times New Roman"/>
          <w:sz w:val="24"/>
          <w:szCs w:val="24"/>
        </w:rPr>
        <w:t>Nietzsche é apresentado</w:t>
      </w:r>
      <w:r w:rsidR="00F943DE">
        <w:rPr>
          <w:rFonts w:ascii="Times New Roman" w:hAnsi="Times New Roman" w:cs="Times New Roman"/>
          <w:sz w:val="24"/>
          <w:szCs w:val="24"/>
        </w:rPr>
        <w:t xml:space="preserve"> por MacIntyre</w:t>
      </w:r>
      <w:r w:rsidRPr="002F2663">
        <w:rPr>
          <w:rFonts w:ascii="Times New Roman" w:hAnsi="Times New Roman" w:cs="Times New Roman"/>
          <w:sz w:val="24"/>
          <w:szCs w:val="24"/>
        </w:rPr>
        <w:t xml:space="preserve"> como o último antagonista da tradição aristotélica. O desprezo com que Nietzsche trata Aristóteles nas raras alusões que lhe faz nas suas obras, é bem a prova do reconhecimento de que o </w:t>
      </w:r>
      <w:r w:rsidR="00A6603D" w:rsidRPr="00D37663">
        <w:rPr>
          <w:rFonts w:ascii="Times New Roman" w:hAnsi="Times New Roman" w:cs="Times New Roman"/>
          <w:sz w:val="24"/>
          <w:szCs w:val="24"/>
        </w:rPr>
        <w:t>grego</w:t>
      </w:r>
      <w:r w:rsidRPr="002F2663">
        <w:rPr>
          <w:rFonts w:ascii="Times New Roman" w:hAnsi="Times New Roman" w:cs="Times New Roman"/>
          <w:sz w:val="24"/>
          <w:szCs w:val="24"/>
        </w:rPr>
        <w:t xml:space="preserve"> fora elevado à categoria do seu </w:t>
      </w:r>
      <w:r w:rsidRPr="002F2663">
        <w:rPr>
          <w:rFonts w:ascii="Times New Roman" w:hAnsi="Times New Roman" w:cs="Times New Roman"/>
          <w:sz w:val="24"/>
          <w:szCs w:val="24"/>
        </w:rPr>
        <w:lastRenderedPageBreak/>
        <w:t xml:space="preserve">principal adversário. Esse antagonismo é a tradução da oposição entre o individualismo liberal, numa das suas várias versões, e a tradição aristotélica, em qualquer das suas versões, mas sobretudo na versão de Tomás de Aquino. </w:t>
      </w:r>
    </w:p>
    <w:p w:rsidR="00D45152" w:rsidRPr="00D37663" w:rsidRDefault="00D45152" w:rsidP="003C7DC7">
      <w:pPr>
        <w:autoSpaceDE w:val="0"/>
        <w:autoSpaceDN w:val="0"/>
        <w:adjustRightInd w:val="0"/>
        <w:spacing w:after="0" w:line="360" w:lineRule="auto"/>
        <w:ind w:firstLine="709"/>
        <w:jc w:val="both"/>
        <w:rPr>
          <w:rFonts w:ascii="Times New Roman" w:hAnsi="Times New Roman" w:cs="Times New Roman"/>
          <w:b/>
          <w:sz w:val="24"/>
          <w:szCs w:val="24"/>
        </w:rPr>
      </w:pPr>
      <w:r w:rsidRPr="002F2663">
        <w:rPr>
          <w:rFonts w:ascii="Times New Roman" w:hAnsi="Times New Roman" w:cs="Times New Roman"/>
          <w:sz w:val="24"/>
          <w:szCs w:val="24"/>
        </w:rPr>
        <w:t>No fundo, MacIntyre propõe apenas uma alternativa séria ao niilismo nietzscheano. E essa alternativa dá pelo nome de neotomismo. A obra filosófica de Alasdair MacIntyre pretende constituir-</w:t>
      </w:r>
      <w:r w:rsidR="00545EA4">
        <w:rPr>
          <w:rFonts w:ascii="Times New Roman" w:hAnsi="Times New Roman" w:cs="Times New Roman"/>
          <w:sz w:val="24"/>
          <w:szCs w:val="24"/>
        </w:rPr>
        <w:t>se como um importante contribuição</w:t>
      </w:r>
      <w:r w:rsidRPr="002F2663">
        <w:rPr>
          <w:rFonts w:ascii="Times New Roman" w:hAnsi="Times New Roman" w:cs="Times New Roman"/>
          <w:sz w:val="24"/>
          <w:szCs w:val="24"/>
        </w:rPr>
        <w:t xml:space="preserve"> para a criação dessa alternativa. </w:t>
      </w:r>
    </w:p>
    <w:p w:rsidR="00D45152" w:rsidRPr="002F2663" w:rsidRDefault="00D45152" w:rsidP="003C7DC7">
      <w:pPr>
        <w:autoSpaceDE w:val="0"/>
        <w:autoSpaceDN w:val="0"/>
        <w:adjustRightInd w:val="0"/>
        <w:spacing w:after="0" w:line="360" w:lineRule="auto"/>
        <w:ind w:firstLine="709"/>
        <w:jc w:val="both"/>
        <w:rPr>
          <w:rFonts w:ascii="Times New Roman" w:hAnsi="Times New Roman" w:cs="Times New Roman"/>
          <w:sz w:val="24"/>
          <w:szCs w:val="24"/>
        </w:rPr>
      </w:pPr>
      <w:r w:rsidRPr="002F2663">
        <w:rPr>
          <w:rFonts w:ascii="Times New Roman" w:hAnsi="Times New Roman" w:cs="Times New Roman"/>
          <w:sz w:val="24"/>
          <w:szCs w:val="24"/>
        </w:rPr>
        <w:t xml:space="preserve">O livro </w:t>
      </w:r>
      <w:r w:rsidR="008A081B" w:rsidRPr="00D37663">
        <w:rPr>
          <w:rFonts w:ascii="Times New Roman" w:eastAsia="Calibri" w:hAnsi="Times New Roman" w:cs="Times New Roman"/>
          <w:sz w:val="24"/>
          <w:szCs w:val="24"/>
        </w:rPr>
        <w:t>“</w:t>
      </w:r>
      <w:r w:rsidR="008A081B" w:rsidRPr="00D37663">
        <w:rPr>
          <w:rFonts w:ascii="Times New Roman" w:eastAsia="Calibri" w:hAnsi="Times New Roman" w:cs="Times New Roman"/>
          <w:i/>
          <w:sz w:val="24"/>
          <w:szCs w:val="24"/>
        </w:rPr>
        <w:t>Depois da Virtude”</w:t>
      </w:r>
      <w:r w:rsidR="008A081B" w:rsidRPr="00D37663">
        <w:rPr>
          <w:rFonts w:ascii="Times New Roman" w:eastAsia="Calibri" w:hAnsi="Times New Roman" w:cs="Times New Roman"/>
          <w:sz w:val="24"/>
          <w:szCs w:val="24"/>
        </w:rPr>
        <w:t xml:space="preserve"> </w:t>
      </w:r>
      <w:r w:rsidRPr="002F2663">
        <w:rPr>
          <w:rFonts w:ascii="Times New Roman" w:hAnsi="Times New Roman" w:cs="Times New Roman"/>
          <w:sz w:val="24"/>
          <w:szCs w:val="24"/>
        </w:rPr>
        <w:t>termina com uma visão p</w:t>
      </w:r>
      <w:r w:rsidR="00A6603D" w:rsidRPr="00D37663">
        <w:rPr>
          <w:rFonts w:ascii="Times New Roman" w:hAnsi="Times New Roman" w:cs="Times New Roman"/>
          <w:sz w:val="24"/>
          <w:szCs w:val="24"/>
        </w:rPr>
        <w:t>essimista da condição ética d</w:t>
      </w:r>
      <w:r w:rsidR="00BF082E" w:rsidRPr="00D37663">
        <w:rPr>
          <w:rFonts w:ascii="Times New Roman" w:hAnsi="Times New Roman" w:cs="Times New Roman"/>
          <w:sz w:val="24"/>
          <w:szCs w:val="24"/>
        </w:rPr>
        <w:t>o</w:t>
      </w:r>
      <w:r w:rsidR="00A6603D" w:rsidRPr="00D37663">
        <w:rPr>
          <w:rFonts w:ascii="Times New Roman" w:hAnsi="Times New Roman" w:cs="Times New Roman"/>
          <w:sz w:val="24"/>
          <w:szCs w:val="24"/>
        </w:rPr>
        <w:t xml:space="preserve"> h</w:t>
      </w:r>
      <w:r w:rsidR="00474109">
        <w:rPr>
          <w:rFonts w:ascii="Times New Roman" w:hAnsi="Times New Roman" w:cs="Times New Roman"/>
          <w:sz w:val="24"/>
          <w:szCs w:val="24"/>
        </w:rPr>
        <w:t xml:space="preserve">omem contemporâneo quando o autor afirma que, </w:t>
      </w:r>
      <w:r w:rsidRPr="002F2663">
        <w:rPr>
          <w:rFonts w:ascii="Times New Roman" w:hAnsi="Times New Roman" w:cs="Times New Roman"/>
          <w:sz w:val="24"/>
          <w:szCs w:val="24"/>
        </w:rPr>
        <w:t xml:space="preserve">ao contrário do que aconteceu com a queda do império romano, em que a invasão bárbara se deu a partir do exterior, as sociedades contemporâneas do Ocidente estão já, sem o saberem, a ser comandadas por novos bárbaros que surgiram a partir do centro do império e tomaram conta do seu destino, sem que nós tomássemos consciência disso. É esse paradoxo que torna a nossa condição absurda. O pessimismo desta afirmação é aliviado pela proposta ética de MacIntyre que vê no regresso à tradição aristotélica e tomista um instrumento de salvação. Essa proposta passa pelo reconhecimento da necessidade de </w:t>
      </w:r>
      <w:r w:rsidR="00474109">
        <w:rPr>
          <w:rFonts w:ascii="Times New Roman" w:hAnsi="Times New Roman" w:cs="Times New Roman"/>
          <w:sz w:val="24"/>
          <w:szCs w:val="24"/>
        </w:rPr>
        <w:t xml:space="preserve">resgate da vida em </w:t>
      </w:r>
      <w:r w:rsidRPr="002F2663">
        <w:rPr>
          <w:rFonts w:ascii="Times New Roman" w:hAnsi="Times New Roman" w:cs="Times New Roman"/>
          <w:sz w:val="24"/>
          <w:szCs w:val="24"/>
        </w:rPr>
        <w:t xml:space="preserve">uma comunidade, com fortes laços de pertença e uma forte identidade cultural, à semelhança do que os primitivos cristãos fizeram nos primeiros séculos da nossa era. Assim sendo, continua em aberto a esperança de que as sociedades ocidentais possam sobreviver à vinda de novas idades das trevas. </w:t>
      </w:r>
    </w:p>
    <w:p w:rsidR="00C065D0" w:rsidRPr="00D37663" w:rsidRDefault="00A03CBA" w:rsidP="003C7DC7">
      <w:pPr>
        <w:autoSpaceDE w:val="0"/>
        <w:autoSpaceDN w:val="0"/>
        <w:adjustRightInd w:val="0"/>
        <w:spacing w:after="0" w:line="360" w:lineRule="auto"/>
        <w:ind w:firstLine="708"/>
        <w:jc w:val="both"/>
        <w:rPr>
          <w:rFonts w:ascii="Times New Roman" w:hAnsi="Times New Roman" w:cs="Times New Roman"/>
          <w:sz w:val="24"/>
          <w:szCs w:val="24"/>
        </w:rPr>
      </w:pPr>
      <w:r w:rsidRPr="002F2663">
        <w:rPr>
          <w:rFonts w:ascii="Times New Roman" w:hAnsi="Times New Roman" w:cs="Times New Roman"/>
          <w:sz w:val="24"/>
          <w:szCs w:val="24"/>
        </w:rPr>
        <w:t xml:space="preserve">À semelhança do que Aristóteles afirma na </w:t>
      </w:r>
      <w:r w:rsidRPr="002F2663">
        <w:rPr>
          <w:rFonts w:ascii="Times New Roman" w:hAnsi="Times New Roman" w:cs="Times New Roman"/>
          <w:bCs/>
          <w:sz w:val="24"/>
          <w:szCs w:val="24"/>
        </w:rPr>
        <w:t xml:space="preserve">Ética </w:t>
      </w:r>
      <w:r w:rsidRPr="00D37663">
        <w:rPr>
          <w:rFonts w:ascii="Times New Roman" w:hAnsi="Times New Roman" w:cs="Times New Roman"/>
          <w:bCs/>
          <w:sz w:val="24"/>
          <w:szCs w:val="24"/>
        </w:rPr>
        <w:t>à Nicô</w:t>
      </w:r>
      <w:r w:rsidRPr="002F2663">
        <w:rPr>
          <w:rFonts w:ascii="Times New Roman" w:hAnsi="Times New Roman" w:cs="Times New Roman"/>
          <w:bCs/>
          <w:sz w:val="24"/>
          <w:szCs w:val="24"/>
        </w:rPr>
        <w:t>maco</w:t>
      </w:r>
      <w:r w:rsidRPr="002F2663">
        <w:rPr>
          <w:rFonts w:ascii="Times New Roman" w:hAnsi="Times New Roman" w:cs="Times New Roman"/>
          <w:sz w:val="24"/>
          <w:szCs w:val="24"/>
        </w:rPr>
        <w:t xml:space="preserve">, também MacIntyre dá um relevo particular às condições particulares no processo de deliberação e de escolha moral. Muitas vezes, </w:t>
      </w:r>
      <w:r w:rsidRPr="00D37663">
        <w:rPr>
          <w:rFonts w:ascii="Times New Roman" w:hAnsi="Times New Roman" w:cs="Times New Roman"/>
          <w:sz w:val="24"/>
          <w:szCs w:val="24"/>
        </w:rPr>
        <w:t>o homem é incapaz</w:t>
      </w:r>
      <w:r w:rsidRPr="002F2663">
        <w:rPr>
          <w:rFonts w:ascii="Times New Roman" w:hAnsi="Times New Roman" w:cs="Times New Roman"/>
          <w:sz w:val="24"/>
          <w:szCs w:val="24"/>
        </w:rPr>
        <w:t xml:space="preserve"> de escolher o bem porque não damos a atenção devida, nem estamos bem informados sobre as condições particulares da situação. É o que Aristóteles chama de erro intelectual que </w:t>
      </w:r>
      <w:r w:rsidR="00C065D0" w:rsidRPr="00D37663">
        <w:rPr>
          <w:rFonts w:ascii="Times New Roman" w:hAnsi="Times New Roman" w:cs="Times New Roman"/>
          <w:sz w:val="24"/>
          <w:szCs w:val="24"/>
        </w:rPr>
        <w:t>afeta</w:t>
      </w:r>
      <w:r w:rsidRPr="002F2663">
        <w:rPr>
          <w:rFonts w:ascii="Times New Roman" w:hAnsi="Times New Roman" w:cs="Times New Roman"/>
          <w:sz w:val="24"/>
          <w:szCs w:val="24"/>
        </w:rPr>
        <w:t xml:space="preserve"> e diminui a nossa capacidade de julgar e de exercer a razão prática. Outras vezes, faz generalizações abusivas a partir de evidências insuficientes. </w:t>
      </w:r>
    </w:p>
    <w:p w:rsidR="00C065D0" w:rsidRPr="00D37663" w:rsidRDefault="00A03CBA" w:rsidP="003C7DC7">
      <w:pPr>
        <w:autoSpaceDE w:val="0"/>
        <w:autoSpaceDN w:val="0"/>
        <w:adjustRightInd w:val="0"/>
        <w:spacing w:after="0" w:line="360" w:lineRule="auto"/>
        <w:ind w:firstLine="708"/>
        <w:jc w:val="both"/>
        <w:rPr>
          <w:rFonts w:ascii="Times New Roman" w:hAnsi="Times New Roman" w:cs="Times New Roman"/>
          <w:sz w:val="24"/>
          <w:szCs w:val="24"/>
        </w:rPr>
      </w:pPr>
      <w:r w:rsidRPr="002F2663">
        <w:rPr>
          <w:rFonts w:ascii="Times New Roman" w:hAnsi="Times New Roman" w:cs="Times New Roman"/>
          <w:sz w:val="24"/>
          <w:szCs w:val="24"/>
        </w:rPr>
        <w:t>Mas, pode</w:t>
      </w:r>
      <w:r w:rsidR="00C065D0" w:rsidRPr="00D37663">
        <w:rPr>
          <w:rFonts w:ascii="Times New Roman" w:hAnsi="Times New Roman" w:cs="Times New Roman"/>
          <w:sz w:val="24"/>
          <w:szCs w:val="24"/>
        </w:rPr>
        <w:t>-se</w:t>
      </w:r>
      <w:r w:rsidRPr="002F2663">
        <w:rPr>
          <w:rFonts w:ascii="Times New Roman" w:hAnsi="Times New Roman" w:cs="Times New Roman"/>
          <w:sz w:val="24"/>
          <w:szCs w:val="24"/>
        </w:rPr>
        <w:t xml:space="preserve">, também, escolher mal por causa de um erro moral: </w:t>
      </w:r>
      <w:r w:rsidR="00C065D0" w:rsidRPr="00D37663">
        <w:rPr>
          <w:rFonts w:ascii="Times New Roman" w:hAnsi="Times New Roman" w:cs="Times New Roman"/>
          <w:sz w:val="24"/>
          <w:szCs w:val="24"/>
        </w:rPr>
        <w:t xml:space="preserve">tornar-se </w:t>
      </w:r>
      <w:r w:rsidRPr="002F2663">
        <w:rPr>
          <w:rFonts w:ascii="Times New Roman" w:hAnsi="Times New Roman" w:cs="Times New Roman"/>
          <w:sz w:val="24"/>
          <w:szCs w:val="24"/>
        </w:rPr>
        <w:t>insensíve</w:t>
      </w:r>
      <w:r w:rsidR="00C065D0" w:rsidRPr="00D37663">
        <w:rPr>
          <w:rFonts w:ascii="Times New Roman" w:hAnsi="Times New Roman" w:cs="Times New Roman"/>
          <w:sz w:val="24"/>
          <w:szCs w:val="24"/>
        </w:rPr>
        <w:t>l</w:t>
      </w:r>
      <w:r w:rsidRPr="002F2663">
        <w:rPr>
          <w:rFonts w:ascii="Times New Roman" w:hAnsi="Times New Roman" w:cs="Times New Roman"/>
          <w:sz w:val="24"/>
          <w:szCs w:val="24"/>
        </w:rPr>
        <w:t xml:space="preserve"> ao sofrimento alheio, deix</w:t>
      </w:r>
      <w:r w:rsidR="00C065D0" w:rsidRPr="00D37663">
        <w:rPr>
          <w:rFonts w:ascii="Times New Roman" w:hAnsi="Times New Roman" w:cs="Times New Roman"/>
          <w:sz w:val="24"/>
          <w:szCs w:val="24"/>
        </w:rPr>
        <w:t>ar-se</w:t>
      </w:r>
      <w:r w:rsidRPr="002F2663">
        <w:rPr>
          <w:rFonts w:ascii="Times New Roman" w:hAnsi="Times New Roman" w:cs="Times New Roman"/>
          <w:sz w:val="24"/>
          <w:szCs w:val="24"/>
        </w:rPr>
        <w:t xml:space="preserve"> escravizar pelas paixões ou deix</w:t>
      </w:r>
      <w:r w:rsidR="00C065D0" w:rsidRPr="00D37663">
        <w:rPr>
          <w:rFonts w:ascii="Times New Roman" w:hAnsi="Times New Roman" w:cs="Times New Roman"/>
          <w:sz w:val="24"/>
          <w:szCs w:val="24"/>
        </w:rPr>
        <w:t>ar-se</w:t>
      </w:r>
      <w:r w:rsidRPr="002F2663">
        <w:rPr>
          <w:rFonts w:ascii="Times New Roman" w:hAnsi="Times New Roman" w:cs="Times New Roman"/>
          <w:sz w:val="24"/>
          <w:szCs w:val="24"/>
        </w:rPr>
        <w:t xml:space="preserve"> prender </w:t>
      </w:r>
      <w:r w:rsidR="00C065D0" w:rsidRPr="00D37663">
        <w:rPr>
          <w:rFonts w:ascii="Times New Roman" w:hAnsi="Times New Roman" w:cs="Times New Roman"/>
          <w:sz w:val="24"/>
          <w:szCs w:val="24"/>
        </w:rPr>
        <w:t>a um projeto</w:t>
      </w:r>
      <w:r w:rsidRPr="002F2663">
        <w:rPr>
          <w:rFonts w:ascii="Times New Roman" w:hAnsi="Times New Roman" w:cs="Times New Roman"/>
          <w:sz w:val="24"/>
          <w:szCs w:val="24"/>
        </w:rPr>
        <w:t xml:space="preserve"> fantasioso. E os nossos erros intelectuais são, </w:t>
      </w:r>
      <w:r w:rsidR="00C065D0" w:rsidRPr="00D37663">
        <w:rPr>
          <w:rFonts w:ascii="Times New Roman" w:hAnsi="Times New Roman" w:cs="Times New Roman"/>
          <w:sz w:val="24"/>
          <w:szCs w:val="24"/>
        </w:rPr>
        <w:t>muitas vezes, produto dos</w:t>
      </w:r>
      <w:r w:rsidRPr="002F2663">
        <w:rPr>
          <w:rFonts w:ascii="Times New Roman" w:hAnsi="Times New Roman" w:cs="Times New Roman"/>
          <w:sz w:val="24"/>
          <w:szCs w:val="24"/>
        </w:rPr>
        <w:t xml:space="preserve"> erros morais. </w:t>
      </w:r>
    </w:p>
    <w:p w:rsidR="00A03CBA" w:rsidRPr="002F2663" w:rsidRDefault="00A03CBA" w:rsidP="003C7DC7">
      <w:pPr>
        <w:autoSpaceDE w:val="0"/>
        <w:autoSpaceDN w:val="0"/>
        <w:adjustRightInd w:val="0"/>
        <w:spacing w:after="0" w:line="360" w:lineRule="auto"/>
        <w:ind w:firstLine="708"/>
        <w:jc w:val="both"/>
        <w:rPr>
          <w:rFonts w:ascii="Times New Roman" w:hAnsi="Times New Roman" w:cs="Times New Roman"/>
          <w:sz w:val="24"/>
          <w:szCs w:val="24"/>
        </w:rPr>
      </w:pPr>
      <w:r w:rsidRPr="002F2663">
        <w:rPr>
          <w:rFonts w:ascii="Times New Roman" w:hAnsi="Times New Roman" w:cs="Times New Roman"/>
          <w:sz w:val="24"/>
          <w:szCs w:val="24"/>
        </w:rPr>
        <w:t xml:space="preserve">A melhor forma de </w:t>
      </w:r>
      <w:r w:rsidR="00C065D0" w:rsidRPr="00D37663">
        <w:rPr>
          <w:rFonts w:ascii="Times New Roman" w:hAnsi="Times New Roman" w:cs="Times New Roman"/>
          <w:sz w:val="24"/>
          <w:szCs w:val="24"/>
        </w:rPr>
        <w:t xml:space="preserve">se proteger </w:t>
      </w:r>
      <w:r w:rsidRPr="002F2663">
        <w:rPr>
          <w:rFonts w:ascii="Times New Roman" w:hAnsi="Times New Roman" w:cs="Times New Roman"/>
          <w:sz w:val="24"/>
          <w:szCs w:val="24"/>
        </w:rPr>
        <w:t xml:space="preserve">desses erros é optar pela colegialidade e pela amizade, </w:t>
      </w:r>
      <w:r w:rsidR="00C065D0" w:rsidRPr="00D37663">
        <w:rPr>
          <w:rFonts w:ascii="Times New Roman" w:hAnsi="Times New Roman" w:cs="Times New Roman"/>
          <w:sz w:val="24"/>
          <w:szCs w:val="24"/>
        </w:rPr>
        <w:t xml:space="preserve">pelo </w:t>
      </w:r>
      <w:r w:rsidRPr="002F2663">
        <w:rPr>
          <w:rFonts w:ascii="Times New Roman" w:hAnsi="Times New Roman" w:cs="Times New Roman"/>
          <w:sz w:val="24"/>
          <w:szCs w:val="24"/>
        </w:rPr>
        <w:t xml:space="preserve">fortalecimento dos laços que unem a uma tradição cultural e a uma comunidade. </w:t>
      </w:r>
      <w:r w:rsidR="00231368" w:rsidRPr="00D37663">
        <w:rPr>
          <w:rFonts w:ascii="Times New Roman" w:hAnsi="Times New Roman" w:cs="Times New Roman"/>
          <w:sz w:val="24"/>
          <w:szCs w:val="24"/>
        </w:rPr>
        <w:t xml:space="preserve">Neste sentido, </w:t>
      </w:r>
      <w:r w:rsidRPr="002F2663">
        <w:rPr>
          <w:rFonts w:ascii="Times New Roman" w:hAnsi="Times New Roman" w:cs="Times New Roman"/>
          <w:sz w:val="24"/>
          <w:szCs w:val="24"/>
        </w:rPr>
        <w:t>MacIntyre reconhece e acentua a necessidade de dependência mútua, tanto durante o processo de desenvolvimento da razão prática independente, como depois. O grande problema é que nem sempre as pessoa</w:t>
      </w:r>
      <w:r w:rsidRPr="00D37663">
        <w:rPr>
          <w:rFonts w:ascii="Times New Roman" w:hAnsi="Times New Roman" w:cs="Times New Roman"/>
          <w:sz w:val="24"/>
          <w:szCs w:val="24"/>
        </w:rPr>
        <w:t xml:space="preserve">s de quem possuem as </w:t>
      </w:r>
      <w:r w:rsidRPr="002F2663">
        <w:rPr>
          <w:rFonts w:ascii="Times New Roman" w:hAnsi="Times New Roman" w:cs="Times New Roman"/>
          <w:sz w:val="24"/>
          <w:szCs w:val="24"/>
        </w:rPr>
        <w:t xml:space="preserve">virtudes consideradas necessárias para o desenvolvimento e a sustentação da razão prática independente </w:t>
      </w:r>
    </w:p>
    <w:p w:rsidR="00231368" w:rsidRDefault="00A03CBA" w:rsidP="003C7DC7">
      <w:pPr>
        <w:autoSpaceDE w:val="0"/>
        <w:autoSpaceDN w:val="0"/>
        <w:adjustRightInd w:val="0"/>
        <w:spacing w:after="0" w:line="360" w:lineRule="auto"/>
        <w:ind w:firstLine="708"/>
        <w:jc w:val="both"/>
        <w:rPr>
          <w:rFonts w:ascii="Times New Roman" w:hAnsi="Times New Roman" w:cs="Times New Roman"/>
          <w:sz w:val="24"/>
          <w:szCs w:val="24"/>
        </w:rPr>
      </w:pPr>
      <w:r w:rsidRPr="002F2663">
        <w:rPr>
          <w:rFonts w:ascii="Times New Roman" w:hAnsi="Times New Roman" w:cs="Times New Roman"/>
          <w:sz w:val="24"/>
          <w:szCs w:val="24"/>
        </w:rPr>
        <w:lastRenderedPageBreak/>
        <w:t xml:space="preserve">Por vezes, </w:t>
      </w:r>
      <w:r w:rsidR="00231368" w:rsidRPr="00D37663">
        <w:rPr>
          <w:rFonts w:ascii="Times New Roman" w:hAnsi="Times New Roman" w:cs="Times New Roman"/>
          <w:sz w:val="24"/>
          <w:szCs w:val="24"/>
        </w:rPr>
        <w:t>o homem vive rodeado</w:t>
      </w:r>
      <w:r w:rsidRPr="002F2663">
        <w:rPr>
          <w:rFonts w:ascii="Times New Roman" w:hAnsi="Times New Roman" w:cs="Times New Roman"/>
          <w:sz w:val="24"/>
          <w:szCs w:val="24"/>
        </w:rPr>
        <w:t xml:space="preserve"> de pessoas que, não só não possuem as virtudes, mas também fazem uso da manipulação, da opressão e da exploração, tornando-se causas </w:t>
      </w:r>
      <w:r w:rsidR="00231368" w:rsidRPr="00D37663">
        <w:rPr>
          <w:rFonts w:ascii="Times New Roman" w:hAnsi="Times New Roman" w:cs="Times New Roman"/>
          <w:sz w:val="24"/>
          <w:szCs w:val="24"/>
        </w:rPr>
        <w:t>ativa</w:t>
      </w:r>
      <w:r w:rsidRPr="002F2663">
        <w:rPr>
          <w:rFonts w:ascii="Times New Roman" w:hAnsi="Times New Roman" w:cs="Times New Roman"/>
          <w:sz w:val="24"/>
          <w:szCs w:val="24"/>
        </w:rPr>
        <w:t xml:space="preserve"> da deficiência de </w:t>
      </w:r>
      <w:r w:rsidR="00231368" w:rsidRPr="00D37663">
        <w:rPr>
          <w:rFonts w:ascii="Times New Roman" w:hAnsi="Times New Roman" w:cs="Times New Roman"/>
          <w:sz w:val="24"/>
          <w:szCs w:val="24"/>
        </w:rPr>
        <w:t>caráter</w:t>
      </w:r>
      <w:r w:rsidRPr="002F2663">
        <w:rPr>
          <w:rFonts w:ascii="Times New Roman" w:hAnsi="Times New Roman" w:cs="Times New Roman"/>
          <w:sz w:val="24"/>
          <w:szCs w:val="24"/>
        </w:rPr>
        <w:t xml:space="preserve">. Há, portanto, comunidades virtuosas, onde há condições para o florescimento de pessoas virtuosas e há comunidades maliciosas, onde não há condições para o desenvolvimento do </w:t>
      </w:r>
      <w:r w:rsidR="00231368" w:rsidRPr="00D37663">
        <w:rPr>
          <w:rFonts w:ascii="Times New Roman" w:hAnsi="Times New Roman" w:cs="Times New Roman"/>
          <w:sz w:val="24"/>
          <w:szCs w:val="24"/>
        </w:rPr>
        <w:t>caráter</w:t>
      </w:r>
      <w:r w:rsidRPr="002F2663">
        <w:rPr>
          <w:rFonts w:ascii="Times New Roman" w:hAnsi="Times New Roman" w:cs="Times New Roman"/>
          <w:sz w:val="24"/>
          <w:szCs w:val="24"/>
        </w:rPr>
        <w:t>. MacIntyre identificou dois aspectos essenciais em que a existência das virtudes se torna essencial ao florescimento e desenvolvimento humano:</w:t>
      </w:r>
    </w:p>
    <w:p w:rsidR="003C7DC7" w:rsidRPr="00D37663" w:rsidRDefault="003C7DC7" w:rsidP="003C7DC7">
      <w:pPr>
        <w:autoSpaceDE w:val="0"/>
        <w:autoSpaceDN w:val="0"/>
        <w:adjustRightInd w:val="0"/>
        <w:spacing w:after="0" w:line="360" w:lineRule="auto"/>
        <w:ind w:firstLine="708"/>
        <w:jc w:val="both"/>
        <w:rPr>
          <w:rFonts w:ascii="Times New Roman" w:hAnsi="Times New Roman" w:cs="Times New Roman"/>
          <w:sz w:val="24"/>
          <w:szCs w:val="24"/>
        </w:rPr>
      </w:pPr>
    </w:p>
    <w:p w:rsidR="00A03CBA" w:rsidRPr="003C7DC7" w:rsidRDefault="00A03CBA" w:rsidP="003C7DC7">
      <w:pPr>
        <w:autoSpaceDE w:val="0"/>
        <w:autoSpaceDN w:val="0"/>
        <w:adjustRightInd w:val="0"/>
        <w:spacing w:after="0" w:line="240" w:lineRule="auto"/>
        <w:ind w:left="2268"/>
        <w:jc w:val="both"/>
        <w:rPr>
          <w:rFonts w:ascii="Times New Roman" w:hAnsi="Times New Roman" w:cs="Times New Roman"/>
          <w:sz w:val="20"/>
          <w:szCs w:val="20"/>
        </w:rPr>
      </w:pPr>
      <w:r w:rsidRPr="00AE6D01">
        <w:rPr>
          <w:rFonts w:ascii="Times New Roman" w:hAnsi="Times New Roman" w:cs="Times New Roman"/>
        </w:rPr>
        <w:t xml:space="preserve"> </w:t>
      </w:r>
      <w:r w:rsidR="001530AF">
        <w:rPr>
          <w:rFonts w:ascii="Times New Roman" w:hAnsi="Times New Roman" w:cs="Times New Roman"/>
        </w:rPr>
        <w:t>“</w:t>
      </w:r>
      <w:r w:rsidR="00231368" w:rsidRPr="003C7DC7">
        <w:rPr>
          <w:rFonts w:ascii="Times New Roman" w:hAnsi="Times New Roman" w:cs="Times New Roman"/>
          <w:sz w:val="20"/>
          <w:szCs w:val="20"/>
        </w:rPr>
        <w:t xml:space="preserve">(..) </w:t>
      </w:r>
      <w:r w:rsidRPr="003C7DC7">
        <w:rPr>
          <w:rFonts w:ascii="Times New Roman" w:hAnsi="Times New Roman" w:cs="Times New Roman"/>
          <w:sz w:val="20"/>
          <w:szCs w:val="20"/>
        </w:rPr>
        <w:t xml:space="preserve">sem o desenvolvimento de um certo nível de virtudes intelectuais e morais, não podemos atingir, nem continuar a exercer o razão prática; e sem ter desenvolvido algum nível de virtudes, não podemos cuidar e educar adequadamente os outros no processo de aquisição e sustentação do exercício da razão prática. Mas agora é preciso ter em consideração um terceiro aspecto: sem as virtudes, não podemos proteger-nos uns aos outros adequadamente contra a negligência, as simpatias deficientes, a estupidez, a mentalidade aquisitiva e a malícia" </w:t>
      </w:r>
      <w:r w:rsidR="008B0C7D" w:rsidRPr="003C7DC7">
        <w:rPr>
          <w:rFonts w:ascii="Times New Roman" w:hAnsi="Times New Roman" w:cs="Times New Roman"/>
          <w:sz w:val="20"/>
          <w:szCs w:val="20"/>
        </w:rPr>
        <w:t>(</w:t>
      </w:r>
      <w:r w:rsidR="008B0C7D" w:rsidRPr="003C7DC7">
        <w:rPr>
          <w:rFonts w:ascii="Times New Roman" w:hAnsi="Times New Roman" w:cs="Times New Roman"/>
          <w:color w:val="000000"/>
          <w:sz w:val="20"/>
          <w:szCs w:val="20"/>
        </w:rPr>
        <w:t>MACINTYRE, 1999, p. 97)</w:t>
      </w:r>
      <w:r w:rsidRPr="003C7DC7">
        <w:rPr>
          <w:rFonts w:ascii="Times New Roman" w:hAnsi="Times New Roman" w:cs="Times New Roman"/>
          <w:sz w:val="20"/>
          <w:szCs w:val="20"/>
        </w:rPr>
        <w:t xml:space="preserve"> </w:t>
      </w:r>
    </w:p>
    <w:p w:rsidR="004A54F0" w:rsidRPr="008B0C7D" w:rsidRDefault="004A54F0" w:rsidP="00AE6D01">
      <w:pPr>
        <w:autoSpaceDE w:val="0"/>
        <w:autoSpaceDN w:val="0"/>
        <w:adjustRightInd w:val="0"/>
        <w:spacing w:after="0" w:line="240" w:lineRule="auto"/>
        <w:ind w:left="2835"/>
        <w:jc w:val="both"/>
        <w:rPr>
          <w:rFonts w:ascii="Times New Roman" w:hAnsi="Times New Roman" w:cs="Times New Roman"/>
        </w:rPr>
      </w:pPr>
    </w:p>
    <w:p w:rsidR="00A03CBA" w:rsidRPr="00D37663" w:rsidRDefault="00A03CBA" w:rsidP="003C7DC7">
      <w:pPr>
        <w:autoSpaceDE w:val="0"/>
        <w:autoSpaceDN w:val="0"/>
        <w:adjustRightInd w:val="0"/>
        <w:spacing w:after="0" w:line="360" w:lineRule="auto"/>
        <w:ind w:firstLine="851"/>
        <w:jc w:val="both"/>
        <w:rPr>
          <w:rFonts w:ascii="Times New Roman" w:hAnsi="Times New Roman" w:cs="Times New Roman"/>
          <w:sz w:val="24"/>
          <w:szCs w:val="24"/>
        </w:rPr>
      </w:pPr>
      <w:r w:rsidRPr="002F2663">
        <w:rPr>
          <w:rFonts w:ascii="Times New Roman" w:hAnsi="Times New Roman" w:cs="Times New Roman"/>
          <w:sz w:val="24"/>
          <w:szCs w:val="24"/>
        </w:rPr>
        <w:t xml:space="preserve">As sociedades ocidentais materialmente desenvolvidas, onde predomina uma ética individualista utilitária e onde se privilegia o modo de ser aquisitivo, não estão em condições de oferecer ambientes de dependência mútua, onde a </w:t>
      </w:r>
      <w:r w:rsidR="004060AA" w:rsidRPr="00D37663">
        <w:rPr>
          <w:rFonts w:ascii="Times New Roman" w:hAnsi="Times New Roman" w:cs="Times New Roman"/>
          <w:sz w:val="24"/>
          <w:szCs w:val="24"/>
        </w:rPr>
        <w:t>dialética</w:t>
      </w:r>
      <w:r w:rsidRPr="002F2663">
        <w:rPr>
          <w:rFonts w:ascii="Times New Roman" w:hAnsi="Times New Roman" w:cs="Times New Roman"/>
          <w:sz w:val="24"/>
          <w:szCs w:val="24"/>
        </w:rPr>
        <w:t xml:space="preserve"> do dar e receber corresponda às reais necessidades das pessoas, nas diversas fases da suas vidas. </w:t>
      </w:r>
    </w:p>
    <w:p w:rsidR="00A03CBA" w:rsidRPr="002F2663" w:rsidRDefault="00A03CBA" w:rsidP="003C7DC7">
      <w:pPr>
        <w:autoSpaceDE w:val="0"/>
        <w:autoSpaceDN w:val="0"/>
        <w:adjustRightInd w:val="0"/>
        <w:spacing w:after="0" w:line="360" w:lineRule="auto"/>
        <w:ind w:firstLine="851"/>
        <w:jc w:val="both"/>
        <w:rPr>
          <w:rFonts w:ascii="Times New Roman" w:hAnsi="Times New Roman" w:cs="Times New Roman"/>
          <w:sz w:val="24"/>
          <w:szCs w:val="24"/>
        </w:rPr>
      </w:pPr>
      <w:r w:rsidRPr="002F2663">
        <w:rPr>
          <w:rFonts w:ascii="Times New Roman" w:hAnsi="Times New Roman" w:cs="Times New Roman"/>
          <w:sz w:val="24"/>
          <w:szCs w:val="24"/>
        </w:rPr>
        <w:t>A ética de MacIntyre incorpora, portanto, a ética do cuidar dos outros, considerando que a linguagem moral do cuidar dos outros deve estar sempre presente durante o processo de deli</w:t>
      </w:r>
      <w:r w:rsidR="004060AA" w:rsidRPr="00D37663">
        <w:rPr>
          <w:rFonts w:ascii="Times New Roman" w:hAnsi="Times New Roman" w:cs="Times New Roman"/>
          <w:sz w:val="24"/>
          <w:szCs w:val="24"/>
        </w:rPr>
        <w:t>beração e de tomada de decisões. MacIntyre quer dizer</w:t>
      </w:r>
      <w:r w:rsidRPr="002F2663">
        <w:rPr>
          <w:rFonts w:ascii="Times New Roman" w:hAnsi="Times New Roman" w:cs="Times New Roman"/>
          <w:sz w:val="24"/>
          <w:szCs w:val="24"/>
        </w:rPr>
        <w:t xml:space="preserve"> com isto que há sempre esperança no processo de aquisição das virtudes.</w:t>
      </w:r>
      <w:r w:rsidR="00713051">
        <w:rPr>
          <w:rFonts w:ascii="Times New Roman" w:hAnsi="Times New Roman" w:cs="Times New Roman"/>
          <w:sz w:val="24"/>
          <w:szCs w:val="24"/>
        </w:rPr>
        <w:t xml:space="preserve"> Para tanto, busca refletir sobre a viabilidade filosófica como alternativa para as mazelas de nosso tempo. Segundo ele,  a</w:t>
      </w:r>
      <w:r w:rsidRPr="002F2663">
        <w:rPr>
          <w:rFonts w:ascii="Times New Roman" w:hAnsi="Times New Roman" w:cs="Times New Roman"/>
          <w:sz w:val="24"/>
          <w:szCs w:val="24"/>
        </w:rPr>
        <w:t xml:space="preserve">té em ambientes estéreis e vis é possível criar e educar pessoas de </w:t>
      </w:r>
      <w:r w:rsidR="004060AA" w:rsidRPr="00D37663">
        <w:rPr>
          <w:rFonts w:ascii="Times New Roman" w:hAnsi="Times New Roman" w:cs="Times New Roman"/>
          <w:sz w:val="24"/>
          <w:szCs w:val="24"/>
        </w:rPr>
        <w:t>caráter</w:t>
      </w:r>
      <w:r w:rsidR="008B0C7D">
        <w:rPr>
          <w:rFonts w:ascii="Times New Roman" w:hAnsi="Times New Roman" w:cs="Times New Roman"/>
          <w:sz w:val="24"/>
          <w:szCs w:val="24"/>
        </w:rPr>
        <w:t xml:space="preserve">. </w:t>
      </w:r>
      <w:r w:rsidRPr="002F2663">
        <w:rPr>
          <w:rFonts w:ascii="Times New Roman" w:hAnsi="Times New Roman" w:cs="Times New Roman"/>
          <w:sz w:val="24"/>
          <w:szCs w:val="24"/>
        </w:rPr>
        <w:t xml:space="preserve">Contudo, nem os sistemas de relações sociais mais virtuosos garantem o desenvolvimento de um bom </w:t>
      </w:r>
      <w:r w:rsidR="004060AA" w:rsidRPr="00D37663">
        <w:rPr>
          <w:rFonts w:ascii="Times New Roman" w:hAnsi="Times New Roman" w:cs="Times New Roman"/>
          <w:sz w:val="24"/>
          <w:szCs w:val="24"/>
        </w:rPr>
        <w:t>caráter</w:t>
      </w:r>
      <w:r w:rsidR="00713051">
        <w:rPr>
          <w:rFonts w:ascii="Times New Roman" w:hAnsi="Times New Roman" w:cs="Times New Roman"/>
          <w:sz w:val="24"/>
          <w:szCs w:val="24"/>
        </w:rPr>
        <w:t>.</w:t>
      </w:r>
      <w:r w:rsidRPr="002F2663">
        <w:rPr>
          <w:rFonts w:ascii="Times New Roman" w:hAnsi="Times New Roman" w:cs="Times New Roman"/>
          <w:sz w:val="24"/>
          <w:szCs w:val="24"/>
        </w:rPr>
        <w:t xml:space="preserve"> Não garantem, mas tornam provável. </w:t>
      </w:r>
    </w:p>
    <w:p w:rsidR="00070630" w:rsidRPr="00D37663" w:rsidRDefault="00713051" w:rsidP="003C7DC7">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Para tanto, </w:t>
      </w:r>
      <w:r w:rsidR="00A03CBA" w:rsidRPr="002F2663">
        <w:rPr>
          <w:rFonts w:ascii="Times New Roman" w:hAnsi="Times New Roman" w:cs="Times New Roman"/>
          <w:sz w:val="24"/>
          <w:szCs w:val="24"/>
        </w:rPr>
        <w:t xml:space="preserve">MacIntyre </w:t>
      </w:r>
      <w:r>
        <w:rPr>
          <w:rFonts w:ascii="Times New Roman" w:hAnsi="Times New Roman" w:cs="Times New Roman"/>
          <w:sz w:val="24"/>
          <w:szCs w:val="24"/>
        </w:rPr>
        <w:t xml:space="preserve">constrói o seu pensamento sobre a ética situando o conceito de virtude no interior das tradições morais de pesquisa racional vinculadas a comunidade históricas particulares. Buscando </w:t>
      </w:r>
      <w:r w:rsidR="00A03CBA" w:rsidRPr="002F2663">
        <w:rPr>
          <w:rFonts w:ascii="Times New Roman" w:hAnsi="Times New Roman" w:cs="Times New Roman"/>
          <w:sz w:val="24"/>
          <w:szCs w:val="24"/>
        </w:rPr>
        <w:t>retoma</w:t>
      </w:r>
      <w:r>
        <w:rPr>
          <w:rFonts w:ascii="Times New Roman" w:hAnsi="Times New Roman" w:cs="Times New Roman"/>
          <w:sz w:val="24"/>
          <w:szCs w:val="24"/>
        </w:rPr>
        <w:t>r</w:t>
      </w:r>
      <w:r w:rsidR="00A03CBA" w:rsidRPr="002F2663">
        <w:rPr>
          <w:rFonts w:ascii="Times New Roman" w:hAnsi="Times New Roman" w:cs="Times New Roman"/>
          <w:sz w:val="24"/>
          <w:szCs w:val="24"/>
        </w:rPr>
        <w:t xml:space="preserve"> a perspectiva aristotélica da razão prática, segundo a qual cada um </w:t>
      </w:r>
      <w:r w:rsidR="008B0C7D">
        <w:rPr>
          <w:rFonts w:ascii="Times New Roman" w:hAnsi="Times New Roman" w:cs="Times New Roman"/>
          <w:sz w:val="24"/>
          <w:szCs w:val="24"/>
        </w:rPr>
        <w:t>dialoga com o</w:t>
      </w:r>
      <w:r w:rsidR="004060AA" w:rsidRPr="00D37663">
        <w:rPr>
          <w:rFonts w:ascii="Times New Roman" w:hAnsi="Times New Roman" w:cs="Times New Roman"/>
          <w:sz w:val="24"/>
          <w:szCs w:val="24"/>
        </w:rPr>
        <w:t xml:space="preserve"> outro </w:t>
      </w:r>
      <w:r w:rsidR="00A03CBA" w:rsidRPr="002F2663">
        <w:rPr>
          <w:rFonts w:ascii="Times New Roman" w:hAnsi="Times New Roman" w:cs="Times New Roman"/>
          <w:sz w:val="24"/>
          <w:szCs w:val="24"/>
        </w:rPr>
        <w:t xml:space="preserve">socialmente, quer </w:t>
      </w:r>
      <w:r w:rsidR="004060AA" w:rsidRPr="00D37663">
        <w:rPr>
          <w:rFonts w:ascii="Times New Roman" w:hAnsi="Times New Roman" w:cs="Times New Roman"/>
          <w:sz w:val="24"/>
          <w:szCs w:val="24"/>
        </w:rPr>
        <w:t>nas relações familiares, escolares, profissionais ou sociais no exercício da cidadania</w:t>
      </w:r>
      <w:r w:rsidR="00A03CBA" w:rsidRPr="002F2663">
        <w:rPr>
          <w:rFonts w:ascii="Times New Roman" w:hAnsi="Times New Roman" w:cs="Times New Roman"/>
          <w:sz w:val="24"/>
          <w:szCs w:val="24"/>
        </w:rPr>
        <w:t xml:space="preserve">. A criação e a sustentação dessas relações são inseparáveis do desenvolvimento dessas disposições e </w:t>
      </w:r>
      <w:r w:rsidR="004060AA" w:rsidRPr="00D37663">
        <w:rPr>
          <w:rFonts w:ascii="Times New Roman" w:hAnsi="Times New Roman" w:cs="Times New Roman"/>
          <w:sz w:val="24"/>
          <w:szCs w:val="24"/>
        </w:rPr>
        <w:t>atividades</w:t>
      </w:r>
      <w:r w:rsidR="00A03CBA" w:rsidRPr="002F2663">
        <w:rPr>
          <w:rFonts w:ascii="Times New Roman" w:hAnsi="Times New Roman" w:cs="Times New Roman"/>
          <w:sz w:val="24"/>
          <w:szCs w:val="24"/>
        </w:rPr>
        <w:t xml:space="preserve"> através das quais cada um é levado a tornar-se um julgador prático independente. É por isso que o bem de cada um não pode ser alcançado sem também alcançar o bem daqueles que participam nessas relações. </w:t>
      </w:r>
      <w:r w:rsidR="004060AA" w:rsidRPr="00D37663">
        <w:rPr>
          <w:rFonts w:ascii="Times New Roman" w:hAnsi="Times New Roman" w:cs="Times New Roman"/>
          <w:sz w:val="24"/>
          <w:szCs w:val="24"/>
        </w:rPr>
        <w:t xml:space="preserve">O bem individual estaria diretamente relacionado ao </w:t>
      </w:r>
      <w:r w:rsidR="00A03CBA" w:rsidRPr="002F2663">
        <w:rPr>
          <w:rFonts w:ascii="Times New Roman" w:hAnsi="Times New Roman" w:cs="Times New Roman"/>
          <w:sz w:val="24"/>
          <w:szCs w:val="24"/>
        </w:rPr>
        <w:t>florescimento e desenvolvimento da comunidade</w:t>
      </w:r>
      <w:r w:rsidR="004060AA" w:rsidRPr="00D37663">
        <w:rPr>
          <w:rFonts w:ascii="Times New Roman" w:hAnsi="Times New Roman" w:cs="Times New Roman"/>
          <w:sz w:val="24"/>
          <w:szCs w:val="24"/>
        </w:rPr>
        <w:t>.</w:t>
      </w:r>
    </w:p>
    <w:p w:rsidR="00070630" w:rsidRPr="002F2663" w:rsidRDefault="00070630" w:rsidP="003C7DC7">
      <w:pPr>
        <w:autoSpaceDE w:val="0"/>
        <w:autoSpaceDN w:val="0"/>
        <w:adjustRightInd w:val="0"/>
        <w:spacing w:after="0" w:line="360" w:lineRule="auto"/>
        <w:ind w:firstLine="851"/>
        <w:jc w:val="both"/>
        <w:rPr>
          <w:rFonts w:ascii="Times New Roman" w:hAnsi="Times New Roman" w:cs="Times New Roman"/>
          <w:sz w:val="24"/>
          <w:szCs w:val="24"/>
        </w:rPr>
      </w:pPr>
      <w:r w:rsidRPr="002F2663">
        <w:rPr>
          <w:rFonts w:ascii="Times New Roman" w:hAnsi="Times New Roman" w:cs="Times New Roman"/>
          <w:sz w:val="24"/>
          <w:szCs w:val="24"/>
        </w:rPr>
        <w:lastRenderedPageBreak/>
        <w:t xml:space="preserve">A importância das comunidades virtuosas para o desenvolvimento do </w:t>
      </w:r>
      <w:r w:rsidRPr="00D37663">
        <w:rPr>
          <w:rFonts w:ascii="Times New Roman" w:hAnsi="Times New Roman" w:cs="Times New Roman"/>
          <w:sz w:val="24"/>
          <w:szCs w:val="24"/>
        </w:rPr>
        <w:t>caráter</w:t>
      </w:r>
      <w:r w:rsidRPr="002F2663">
        <w:rPr>
          <w:rFonts w:ascii="Times New Roman" w:hAnsi="Times New Roman" w:cs="Times New Roman"/>
          <w:sz w:val="24"/>
          <w:szCs w:val="24"/>
        </w:rPr>
        <w:t xml:space="preserve"> e para o florescimento das virtudes das pessoas que as habitam é evidenciado por MacIntyre </w:t>
      </w:r>
      <w:r w:rsidRPr="00D37663">
        <w:rPr>
          <w:rFonts w:ascii="Times New Roman" w:hAnsi="Times New Roman" w:cs="Times New Roman"/>
          <w:sz w:val="24"/>
          <w:szCs w:val="24"/>
        </w:rPr>
        <w:t xml:space="preserve">como </w:t>
      </w:r>
      <w:r w:rsidRPr="002F2663">
        <w:rPr>
          <w:rFonts w:ascii="Times New Roman" w:hAnsi="Times New Roman" w:cs="Times New Roman"/>
          <w:sz w:val="24"/>
          <w:szCs w:val="24"/>
        </w:rPr>
        <w:t>uma rede</w:t>
      </w:r>
      <w:r w:rsidRPr="00D37663">
        <w:rPr>
          <w:rFonts w:ascii="Times New Roman" w:hAnsi="Times New Roman" w:cs="Times New Roman"/>
          <w:sz w:val="24"/>
          <w:szCs w:val="24"/>
        </w:rPr>
        <w:t>.</w:t>
      </w:r>
      <w:r w:rsidRPr="002F2663">
        <w:rPr>
          <w:rFonts w:ascii="Times New Roman" w:hAnsi="Times New Roman" w:cs="Times New Roman"/>
          <w:sz w:val="24"/>
          <w:szCs w:val="24"/>
        </w:rPr>
        <w:t xml:space="preserve"> Mas aqueles que beneficiam do florescimento comum, incluem os que são menos capazes de julgamento prático independente, como as crianças, os doentes, o</w:t>
      </w:r>
      <w:r w:rsidRPr="00D37663">
        <w:rPr>
          <w:rFonts w:ascii="Times New Roman" w:hAnsi="Times New Roman" w:cs="Times New Roman"/>
          <w:sz w:val="24"/>
          <w:szCs w:val="24"/>
        </w:rPr>
        <w:t>s feridos e os deficientes. O</w:t>
      </w:r>
      <w:r w:rsidRPr="002F2663">
        <w:rPr>
          <w:rFonts w:ascii="Times New Roman" w:hAnsi="Times New Roman" w:cs="Times New Roman"/>
          <w:sz w:val="24"/>
          <w:szCs w:val="24"/>
        </w:rPr>
        <w:t xml:space="preserve"> seu florescimento individual será um importante critério do florescimento de toda a comunidade</w:t>
      </w:r>
      <w:r w:rsidRPr="00D37663">
        <w:rPr>
          <w:rFonts w:ascii="Times New Roman" w:hAnsi="Times New Roman" w:cs="Times New Roman"/>
          <w:sz w:val="24"/>
          <w:szCs w:val="24"/>
        </w:rPr>
        <w:t>, o</w:t>
      </w:r>
      <w:r w:rsidRPr="002F2663">
        <w:rPr>
          <w:rFonts w:ascii="Times New Roman" w:hAnsi="Times New Roman" w:cs="Times New Roman"/>
          <w:sz w:val="24"/>
          <w:szCs w:val="24"/>
        </w:rPr>
        <w:t xml:space="preserve">u seja, uma sociedade que trata mal as crianças, os idosos, os doentes e os deficientes é uma sociedade doente e incapaz de dar flor. </w:t>
      </w:r>
    </w:p>
    <w:p w:rsidR="00070630" w:rsidRPr="00D37663" w:rsidRDefault="00070630" w:rsidP="003C7DC7">
      <w:pPr>
        <w:autoSpaceDE w:val="0"/>
        <w:autoSpaceDN w:val="0"/>
        <w:adjustRightInd w:val="0"/>
        <w:spacing w:after="0" w:line="360" w:lineRule="auto"/>
        <w:ind w:firstLine="851"/>
        <w:jc w:val="both"/>
        <w:rPr>
          <w:rFonts w:ascii="Times New Roman" w:hAnsi="Times New Roman" w:cs="Times New Roman"/>
          <w:sz w:val="24"/>
          <w:szCs w:val="24"/>
        </w:rPr>
      </w:pPr>
      <w:r w:rsidRPr="002F2663">
        <w:rPr>
          <w:rFonts w:ascii="Times New Roman" w:hAnsi="Times New Roman" w:cs="Times New Roman"/>
          <w:sz w:val="24"/>
          <w:szCs w:val="24"/>
        </w:rPr>
        <w:t xml:space="preserve">Para que o indivíduo reconheça o seu bem individual, é necessário que ele reconheça, antes, o bem comum. Passa-se </w:t>
      </w:r>
      <w:r w:rsidRPr="00D37663">
        <w:rPr>
          <w:rFonts w:ascii="Times New Roman" w:hAnsi="Times New Roman" w:cs="Times New Roman"/>
          <w:sz w:val="24"/>
          <w:szCs w:val="24"/>
        </w:rPr>
        <w:t>exatamente</w:t>
      </w:r>
      <w:r w:rsidRPr="002F2663">
        <w:rPr>
          <w:rFonts w:ascii="Times New Roman" w:hAnsi="Times New Roman" w:cs="Times New Roman"/>
          <w:sz w:val="24"/>
          <w:szCs w:val="24"/>
        </w:rPr>
        <w:t xml:space="preserve"> a mesma coisa com a </w:t>
      </w:r>
      <w:r w:rsidRPr="00D37663">
        <w:rPr>
          <w:rFonts w:ascii="Times New Roman" w:hAnsi="Times New Roman" w:cs="Times New Roman"/>
          <w:sz w:val="24"/>
          <w:szCs w:val="24"/>
        </w:rPr>
        <w:t>dialética</w:t>
      </w:r>
      <w:r w:rsidRPr="002F2663">
        <w:rPr>
          <w:rFonts w:ascii="Times New Roman" w:hAnsi="Times New Roman" w:cs="Times New Roman"/>
          <w:sz w:val="24"/>
          <w:szCs w:val="24"/>
        </w:rPr>
        <w:t xml:space="preserve"> dos deveres e dos direitos. Na verdade, uma pessoa só está em condições de poder reconhecer e usufruir bem de um direito se, antes, tiver reconhecido e interiorizado o correspondente dever. Quer isto dizer que uma pessoa incapaz de se identificar com o bem comum, não reconhece devidamente o seu bem individual. E isso é assim, porque lhe faltam as virtudes, sem as quais é impossível esse reconhecimento</w:t>
      </w:r>
      <w:r w:rsidRPr="00D37663">
        <w:rPr>
          <w:rFonts w:ascii="Times New Roman" w:hAnsi="Times New Roman" w:cs="Times New Roman"/>
          <w:sz w:val="24"/>
          <w:szCs w:val="24"/>
        </w:rPr>
        <w:t xml:space="preserve">, impossível </w:t>
      </w:r>
      <w:r w:rsidRPr="002F2663">
        <w:rPr>
          <w:rFonts w:ascii="Times New Roman" w:hAnsi="Times New Roman" w:cs="Times New Roman"/>
          <w:sz w:val="24"/>
          <w:szCs w:val="24"/>
        </w:rPr>
        <w:t>deliberar adequadamente com os outros acerca da distribuição das responsabilidades</w:t>
      </w:r>
      <w:r w:rsidRPr="00D37663">
        <w:rPr>
          <w:rFonts w:ascii="Times New Roman" w:hAnsi="Times New Roman" w:cs="Times New Roman"/>
          <w:sz w:val="24"/>
          <w:szCs w:val="24"/>
        </w:rPr>
        <w:t>.</w:t>
      </w:r>
    </w:p>
    <w:p w:rsidR="00070630" w:rsidRPr="00D37663" w:rsidRDefault="00070630" w:rsidP="003C7DC7">
      <w:pPr>
        <w:autoSpaceDE w:val="0"/>
        <w:autoSpaceDN w:val="0"/>
        <w:adjustRightInd w:val="0"/>
        <w:spacing w:after="0" w:line="360" w:lineRule="auto"/>
        <w:ind w:firstLine="851"/>
        <w:jc w:val="both"/>
        <w:rPr>
          <w:rFonts w:ascii="Times New Roman" w:hAnsi="Times New Roman" w:cs="Times New Roman"/>
          <w:sz w:val="24"/>
          <w:szCs w:val="24"/>
        </w:rPr>
      </w:pPr>
      <w:r w:rsidRPr="002F2663">
        <w:rPr>
          <w:rFonts w:ascii="Times New Roman" w:hAnsi="Times New Roman" w:cs="Times New Roman"/>
          <w:sz w:val="24"/>
          <w:szCs w:val="24"/>
        </w:rPr>
        <w:t>Uma comunidade preocupada com o bem comum é uma comunidade onde todos dão e recebem na justa medida, nas alturas adequadas, nos montantes certos e de modo apropriado. Uma comunidade de pessoas que dão e recebem exige consenso acerca da tábua de virtudes. Justiça, coragem, temperança e prudência</w:t>
      </w:r>
      <w:r w:rsidRPr="00D37663">
        <w:rPr>
          <w:rFonts w:ascii="Times New Roman" w:hAnsi="Times New Roman" w:cs="Times New Roman"/>
          <w:sz w:val="24"/>
          <w:szCs w:val="24"/>
        </w:rPr>
        <w:t xml:space="preserve">, </w:t>
      </w:r>
      <w:r w:rsidRPr="002F2663">
        <w:rPr>
          <w:rFonts w:ascii="Times New Roman" w:hAnsi="Times New Roman" w:cs="Times New Roman"/>
          <w:sz w:val="24"/>
          <w:szCs w:val="24"/>
        </w:rPr>
        <w:t xml:space="preserve">a verdade, a confiança, a concórdia, a humildade, a generosidade, a caridade, a misericórdia, a esperança e a benevolência. Estas virtudes são essenciais a uma comunidade de pessoas que dão e recebem na justa medida, nas alturas adequadas, nos montantes certos e de modo apropriado. Sem a prática destas virtudes, falta o cimento que pode unir a comunidade: a confiança. </w:t>
      </w:r>
    </w:p>
    <w:p w:rsidR="00587CF4" w:rsidRPr="00D37663" w:rsidRDefault="00587CF4" w:rsidP="00980176">
      <w:pPr>
        <w:autoSpaceDE w:val="0"/>
        <w:autoSpaceDN w:val="0"/>
        <w:adjustRightInd w:val="0"/>
        <w:spacing w:after="0" w:line="360" w:lineRule="auto"/>
        <w:ind w:firstLine="708"/>
        <w:jc w:val="both"/>
        <w:rPr>
          <w:rFonts w:ascii="Times New Roman" w:hAnsi="Times New Roman" w:cs="Times New Roman"/>
          <w:b/>
          <w:sz w:val="24"/>
          <w:szCs w:val="24"/>
        </w:rPr>
      </w:pPr>
    </w:p>
    <w:p w:rsidR="00587CF4" w:rsidRPr="005137FD" w:rsidRDefault="005137FD" w:rsidP="005137FD">
      <w:pPr>
        <w:pStyle w:val="PargrafodaLista"/>
        <w:numPr>
          <w:ilvl w:val="1"/>
          <w:numId w:val="4"/>
        </w:numPr>
        <w:autoSpaceDE w:val="0"/>
        <w:autoSpaceDN w:val="0"/>
        <w:adjustRightInd w:val="0"/>
        <w:spacing w:after="0" w:line="360" w:lineRule="auto"/>
        <w:jc w:val="both"/>
        <w:rPr>
          <w:rFonts w:ascii="Times New Roman" w:hAnsi="Times New Roman" w:cs="Times New Roman"/>
          <w:b/>
          <w:sz w:val="24"/>
          <w:szCs w:val="24"/>
        </w:rPr>
      </w:pPr>
      <w:r w:rsidRPr="005137FD">
        <w:rPr>
          <w:rFonts w:ascii="Times New Roman" w:hAnsi="Times New Roman" w:cs="Times New Roman"/>
          <w:b/>
          <w:sz w:val="24"/>
          <w:szCs w:val="24"/>
        </w:rPr>
        <w:t>JUSTA GENEROSIDADE, VULNERABILIDADE E DEPENDÊNCIA</w:t>
      </w:r>
    </w:p>
    <w:p w:rsidR="005137FD" w:rsidRPr="005137FD" w:rsidRDefault="005137FD" w:rsidP="005137FD">
      <w:pPr>
        <w:autoSpaceDE w:val="0"/>
        <w:autoSpaceDN w:val="0"/>
        <w:adjustRightInd w:val="0"/>
        <w:spacing w:after="0" w:line="360" w:lineRule="auto"/>
        <w:ind w:left="360"/>
        <w:jc w:val="both"/>
        <w:rPr>
          <w:rFonts w:ascii="Times New Roman" w:hAnsi="Times New Roman" w:cs="Times New Roman"/>
          <w:b/>
          <w:sz w:val="24"/>
          <w:szCs w:val="24"/>
        </w:rPr>
      </w:pPr>
    </w:p>
    <w:p w:rsidR="00751C5B" w:rsidRPr="00D37663" w:rsidRDefault="00587CF4" w:rsidP="005137FD">
      <w:pPr>
        <w:autoSpaceDE w:val="0"/>
        <w:autoSpaceDN w:val="0"/>
        <w:adjustRightInd w:val="0"/>
        <w:spacing w:after="0" w:line="360" w:lineRule="auto"/>
        <w:ind w:firstLine="851"/>
        <w:jc w:val="both"/>
        <w:rPr>
          <w:rFonts w:ascii="Times New Roman" w:hAnsi="Times New Roman" w:cs="Times New Roman"/>
          <w:sz w:val="24"/>
          <w:szCs w:val="24"/>
        </w:rPr>
      </w:pPr>
      <w:r w:rsidRPr="002F2663">
        <w:rPr>
          <w:rFonts w:ascii="Times New Roman" w:hAnsi="Times New Roman" w:cs="Times New Roman"/>
          <w:sz w:val="24"/>
          <w:szCs w:val="24"/>
        </w:rPr>
        <w:t>Alasdair MacIntyre acrescenta às tábuas de virtudes de Aristóteles e de Tomás de Aquino uma virtude a que dá o nome de generosidade justa</w:t>
      </w:r>
      <w:r w:rsidRPr="00D37663">
        <w:rPr>
          <w:rFonts w:ascii="Times New Roman" w:hAnsi="Times New Roman" w:cs="Times New Roman"/>
          <w:sz w:val="24"/>
          <w:szCs w:val="24"/>
        </w:rPr>
        <w:t>. Segundo ele, o</w:t>
      </w:r>
      <w:r w:rsidR="000D34F2" w:rsidRPr="00D37663">
        <w:rPr>
          <w:rFonts w:ascii="Times New Roman" w:hAnsi="Times New Roman" w:cs="Times New Roman"/>
          <w:sz w:val="24"/>
          <w:szCs w:val="24"/>
        </w:rPr>
        <w:t xml:space="preserve"> modelo comunitário </w:t>
      </w:r>
      <w:r w:rsidRPr="00D37663">
        <w:rPr>
          <w:rFonts w:ascii="Times New Roman" w:hAnsi="Times New Roman" w:cs="Times New Roman"/>
          <w:sz w:val="24"/>
          <w:szCs w:val="24"/>
        </w:rPr>
        <w:t xml:space="preserve">tem que ter como uma de suas bases sociais a virtude da justa generosidade, que significa não só ter privações quanto ao cuidado físico ou intelectual ao educar os desejos, mas, sobretudo, o cultivo e exercício da disposição para sentir e atuar a partir da consideração afetuosa para com o outro, de forma que o indivíduo que a possui tenha uma inclinação de atuar como o dever exige. </w:t>
      </w:r>
      <w:r w:rsidR="004D7B3A">
        <w:rPr>
          <w:rFonts w:ascii="Times New Roman" w:hAnsi="Times New Roman" w:cs="Times New Roman"/>
          <w:sz w:val="24"/>
          <w:szCs w:val="24"/>
        </w:rPr>
        <w:t xml:space="preserve">A generosidade justa incorporaria, segundo os escocês, não só a </w:t>
      </w:r>
      <w:r w:rsidR="004D7B3A">
        <w:rPr>
          <w:rFonts w:ascii="Times New Roman" w:hAnsi="Times New Roman" w:cs="Times New Roman"/>
          <w:sz w:val="24"/>
          <w:szCs w:val="24"/>
        </w:rPr>
        <w:lastRenderedPageBreak/>
        <w:t>virtude da misericórdia, mas também a virtude da temperança e da prudência.</w:t>
      </w:r>
      <w:r w:rsidR="003236D1">
        <w:rPr>
          <w:rFonts w:ascii="Times New Roman" w:hAnsi="Times New Roman" w:cs="Times New Roman"/>
          <w:sz w:val="24"/>
          <w:szCs w:val="24"/>
        </w:rPr>
        <w:t xml:space="preserve"> (</w:t>
      </w:r>
      <w:r w:rsidR="003236D1" w:rsidRPr="0078315B">
        <w:rPr>
          <w:rFonts w:ascii="Times New Roman" w:hAnsi="Times New Roman" w:cs="Times New Roman"/>
          <w:sz w:val="26"/>
          <w:szCs w:val="26"/>
        </w:rPr>
        <w:t>MACINTYRE, 2001, p.146)</w:t>
      </w:r>
    </w:p>
    <w:p w:rsidR="003236D1" w:rsidRDefault="001530AF" w:rsidP="005137FD">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Segundo o p</w:t>
      </w:r>
      <w:r w:rsidR="003236D1">
        <w:rPr>
          <w:rFonts w:ascii="Times New Roman" w:hAnsi="Times New Roman" w:cs="Times New Roman"/>
          <w:sz w:val="24"/>
          <w:szCs w:val="24"/>
        </w:rPr>
        <w:t>rofessor Jardel de Carvalho Costa na sua dissertação de mestrado com o tema “A crítica ao liberalismo na filosofia de Alasdair MacIntyre,” a</w:t>
      </w:r>
      <w:r w:rsidR="00587CF4" w:rsidRPr="00D37663">
        <w:rPr>
          <w:rFonts w:ascii="Times New Roman" w:hAnsi="Times New Roman" w:cs="Times New Roman"/>
          <w:sz w:val="24"/>
          <w:szCs w:val="24"/>
        </w:rPr>
        <w:t>queles que atuam pela virtude da justa generosidade, o fazem porque já educaram seus desejos de modo a serem inclinados a agir conf</w:t>
      </w:r>
      <w:r w:rsidR="00AE6D01">
        <w:rPr>
          <w:rFonts w:ascii="Times New Roman" w:hAnsi="Times New Roman" w:cs="Times New Roman"/>
          <w:sz w:val="24"/>
          <w:szCs w:val="24"/>
        </w:rPr>
        <w:t>orme a racionalidade prescreve</w:t>
      </w:r>
      <w:r w:rsidR="00587CF4" w:rsidRPr="00D37663">
        <w:rPr>
          <w:rFonts w:ascii="Times New Roman" w:hAnsi="Times New Roman" w:cs="Times New Roman"/>
          <w:sz w:val="24"/>
          <w:szCs w:val="24"/>
        </w:rPr>
        <w:t xml:space="preserve">. </w:t>
      </w:r>
    </w:p>
    <w:p w:rsidR="003236D1" w:rsidRDefault="003236D1" w:rsidP="00980176">
      <w:pPr>
        <w:autoSpaceDE w:val="0"/>
        <w:autoSpaceDN w:val="0"/>
        <w:adjustRightInd w:val="0"/>
        <w:spacing w:after="0" w:line="360" w:lineRule="auto"/>
        <w:ind w:firstLine="708"/>
        <w:jc w:val="both"/>
        <w:rPr>
          <w:rFonts w:ascii="Times New Roman" w:hAnsi="Times New Roman" w:cs="Times New Roman"/>
          <w:sz w:val="24"/>
          <w:szCs w:val="24"/>
        </w:rPr>
      </w:pPr>
    </w:p>
    <w:p w:rsidR="00751C5B" w:rsidRPr="005137FD" w:rsidRDefault="003236D1" w:rsidP="001530AF">
      <w:pPr>
        <w:autoSpaceDE w:val="0"/>
        <w:autoSpaceDN w:val="0"/>
        <w:adjustRightInd w:val="0"/>
        <w:spacing w:after="0" w:line="240" w:lineRule="auto"/>
        <w:ind w:left="2268"/>
        <w:jc w:val="both"/>
        <w:rPr>
          <w:rFonts w:ascii="Times New Roman" w:hAnsi="Times New Roman" w:cs="Times New Roman"/>
          <w:sz w:val="20"/>
          <w:szCs w:val="20"/>
        </w:rPr>
      </w:pPr>
      <w:r w:rsidRPr="005137FD">
        <w:rPr>
          <w:rFonts w:ascii="Times New Roman" w:hAnsi="Times New Roman" w:cs="Times New Roman"/>
          <w:sz w:val="20"/>
          <w:szCs w:val="20"/>
        </w:rPr>
        <w:t>“</w:t>
      </w:r>
      <w:r w:rsidR="00587CF4" w:rsidRPr="005137FD">
        <w:rPr>
          <w:rFonts w:ascii="Times New Roman" w:hAnsi="Times New Roman" w:cs="Times New Roman"/>
          <w:sz w:val="20"/>
          <w:szCs w:val="20"/>
        </w:rPr>
        <w:t>Dessa forma, as práticas de reciprocidade que são geradas pela justa generosidade capacitam os integrantes da comunidade a reconhecerem e se voltarem para aqueles com incapacidades extremas, como é o caso dos doentes, aflitos e incapacitados de modo que a atenção que se dá a eles será proporcional à necessidade e não à relação que se tem com quem é doente ou incapacitado.</w:t>
      </w:r>
      <w:r w:rsidRPr="005137FD">
        <w:rPr>
          <w:rFonts w:ascii="Times New Roman" w:hAnsi="Times New Roman" w:cs="Times New Roman"/>
          <w:sz w:val="20"/>
          <w:szCs w:val="20"/>
        </w:rPr>
        <w:t xml:space="preserve">” (COSTA, 2010, p. 119) </w:t>
      </w:r>
      <w:r w:rsidR="00587CF4" w:rsidRPr="005137FD">
        <w:rPr>
          <w:rFonts w:ascii="Times New Roman" w:hAnsi="Times New Roman" w:cs="Times New Roman"/>
          <w:sz w:val="20"/>
          <w:szCs w:val="20"/>
        </w:rPr>
        <w:t xml:space="preserve"> </w:t>
      </w:r>
    </w:p>
    <w:p w:rsidR="007F044D" w:rsidRPr="00D37663" w:rsidRDefault="007F044D" w:rsidP="003236D1">
      <w:pPr>
        <w:autoSpaceDE w:val="0"/>
        <w:autoSpaceDN w:val="0"/>
        <w:adjustRightInd w:val="0"/>
        <w:spacing w:after="0" w:line="360" w:lineRule="auto"/>
        <w:ind w:left="2835"/>
        <w:jc w:val="both"/>
        <w:rPr>
          <w:rFonts w:ascii="Times New Roman" w:hAnsi="Times New Roman" w:cs="Times New Roman"/>
          <w:sz w:val="24"/>
          <w:szCs w:val="24"/>
        </w:rPr>
      </w:pPr>
    </w:p>
    <w:p w:rsidR="00751C5B" w:rsidRPr="00D37663" w:rsidRDefault="007F044D" w:rsidP="005137FD">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Quando falamos em relações de reciprocidade, falamos na vida humana desde </w:t>
      </w:r>
      <w:r w:rsidR="00AC6F34">
        <w:rPr>
          <w:rFonts w:ascii="Times New Roman" w:hAnsi="Times New Roman" w:cs="Times New Roman"/>
          <w:sz w:val="24"/>
          <w:szCs w:val="24"/>
        </w:rPr>
        <w:t>a sua concepção ate a sua morte</w:t>
      </w:r>
      <w:r>
        <w:rPr>
          <w:rFonts w:ascii="Times New Roman" w:hAnsi="Times New Roman" w:cs="Times New Roman"/>
          <w:sz w:val="24"/>
          <w:szCs w:val="24"/>
        </w:rPr>
        <w:t xml:space="preserve">, naquilo somos capazes de dar e de receber. Muitas vezes as pessoas que ajudamos são também aquelas de quem </w:t>
      </w:r>
      <w:r w:rsidR="00AC6F34">
        <w:rPr>
          <w:rFonts w:ascii="Times New Roman" w:hAnsi="Times New Roman" w:cs="Times New Roman"/>
          <w:sz w:val="24"/>
          <w:szCs w:val="24"/>
        </w:rPr>
        <w:t xml:space="preserve">já </w:t>
      </w:r>
      <w:r>
        <w:rPr>
          <w:rFonts w:ascii="Times New Roman" w:hAnsi="Times New Roman" w:cs="Times New Roman"/>
          <w:sz w:val="24"/>
          <w:szCs w:val="24"/>
        </w:rPr>
        <w:t>recebemos ajuda. Outras vezes,</w:t>
      </w:r>
      <w:r w:rsidR="00AC6F34">
        <w:rPr>
          <w:rFonts w:ascii="Times New Roman" w:hAnsi="Times New Roman" w:cs="Times New Roman"/>
          <w:sz w:val="24"/>
          <w:szCs w:val="24"/>
        </w:rPr>
        <w:t xml:space="preserve"> não. Isso porque as relações de reciprocidade </w:t>
      </w:r>
      <w:r>
        <w:rPr>
          <w:rFonts w:ascii="Times New Roman" w:hAnsi="Times New Roman" w:cs="Times New Roman"/>
          <w:sz w:val="24"/>
          <w:szCs w:val="24"/>
        </w:rPr>
        <w:t xml:space="preserve"> </w:t>
      </w:r>
      <w:r w:rsidR="00AC6F34">
        <w:rPr>
          <w:rFonts w:ascii="Times New Roman" w:hAnsi="Times New Roman" w:cs="Times New Roman"/>
          <w:sz w:val="24"/>
          <w:szCs w:val="24"/>
        </w:rPr>
        <w:t xml:space="preserve">não se limitam a dar e receber de pessoas certas, determinadas, mas estendem-se ao conjunto, ao todo. </w:t>
      </w:r>
      <w:r>
        <w:rPr>
          <w:rFonts w:ascii="Times New Roman" w:hAnsi="Times New Roman" w:cs="Times New Roman"/>
          <w:sz w:val="24"/>
          <w:szCs w:val="24"/>
        </w:rPr>
        <w:t xml:space="preserve"> </w:t>
      </w:r>
      <w:r w:rsidR="00AC6F34">
        <w:rPr>
          <w:rFonts w:ascii="Times New Roman" w:hAnsi="Times New Roman" w:cs="Times New Roman"/>
          <w:sz w:val="24"/>
          <w:szCs w:val="24"/>
        </w:rPr>
        <w:t xml:space="preserve">E neste sentido, seria possível afirmar que </w:t>
      </w:r>
      <w:r w:rsidR="00751C5B" w:rsidRPr="00D37663">
        <w:rPr>
          <w:rFonts w:ascii="Times New Roman" w:hAnsi="Times New Roman" w:cs="Times New Roman"/>
          <w:sz w:val="24"/>
          <w:szCs w:val="24"/>
        </w:rPr>
        <w:t xml:space="preserve">a virtude da justa generosidade capacita </w:t>
      </w:r>
      <w:r w:rsidR="00915FE1">
        <w:rPr>
          <w:rFonts w:ascii="Times New Roman" w:hAnsi="Times New Roman" w:cs="Times New Roman"/>
          <w:sz w:val="24"/>
          <w:szCs w:val="24"/>
        </w:rPr>
        <w:t xml:space="preserve">os indivíduos a agirem tanto </w:t>
      </w:r>
      <w:r w:rsidR="00915FE1" w:rsidRPr="00D37663">
        <w:rPr>
          <w:rFonts w:ascii="Times New Roman" w:hAnsi="Times New Roman" w:cs="Times New Roman"/>
          <w:sz w:val="24"/>
          <w:szCs w:val="24"/>
        </w:rPr>
        <w:t>em face de</w:t>
      </w:r>
      <w:r w:rsidR="00751C5B" w:rsidRPr="00D37663">
        <w:rPr>
          <w:rFonts w:ascii="Times New Roman" w:hAnsi="Times New Roman" w:cs="Times New Roman"/>
          <w:sz w:val="24"/>
          <w:szCs w:val="24"/>
        </w:rPr>
        <w:t xml:space="preserve"> outros membros da comunidade com quem se está relacionando como também com aqueles outros estranhos. </w:t>
      </w:r>
      <w:r w:rsidR="00AC6F34">
        <w:rPr>
          <w:rFonts w:ascii="Times New Roman" w:hAnsi="Times New Roman" w:cs="Times New Roman"/>
          <w:sz w:val="24"/>
          <w:szCs w:val="24"/>
        </w:rPr>
        <w:t>Podendo-se afirmar, ainda, que o</w:t>
      </w:r>
      <w:r w:rsidR="00001D5A">
        <w:rPr>
          <w:rFonts w:ascii="Times New Roman" w:hAnsi="Times New Roman" w:cs="Times New Roman"/>
          <w:sz w:val="24"/>
          <w:szCs w:val="24"/>
        </w:rPr>
        <w:t xml:space="preserve"> </w:t>
      </w:r>
      <w:r w:rsidR="00751C5B" w:rsidRPr="00D37663">
        <w:rPr>
          <w:rFonts w:ascii="Times New Roman" w:hAnsi="Times New Roman" w:cs="Times New Roman"/>
          <w:sz w:val="24"/>
          <w:szCs w:val="24"/>
        </w:rPr>
        <w:t>alcance da justa generosidade se estende mais</w:t>
      </w:r>
      <w:r w:rsidR="00AE1449">
        <w:rPr>
          <w:rFonts w:ascii="Times New Roman" w:hAnsi="Times New Roman" w:cs="Times New Roman"/>
          <w:sz w:val="24"/>
          <w:szCs w:val="24"/>
        </w:rPr>
        <w:t xml:space="preserve"> além dos limites da comunidade. </w:t>
      </w:r>
      <w:r w:rsidR="00751C5B" w:rsidRPr="00D37663">
        <w:rPr>
          <w:rFonts w:ascii="Times New Roman" w:hAnsi="Times New Roman" w:cs="Times New Roman"/>
          <w:sz w:val="24"/>
          <w:szCs w:val="24"/>
        </w:rPr>
        <w:t xml:space="preserve"> (MACINTYRE, 2001, p.145). </w:t>
      </w:r>
    </w:p>
    <w:p w:rsidR="00751C5B" w:rsidRPr="00D37663" w:rsidRDefault="00AC6F34" w:rsidP="005137FD">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Outra contribuição significativa de Costa é que p</w:t>
      </w:r>
      <w:r w:rsidR="00001D5A">
        <w:rPr>
          <w:rFonts w:ascii="Times New Roman" w:hAnsi="Times New Roman" w:cs="Times New Roman"/>
          <w:sz w:val="24"/>
          <w:szCs w:val="24"/>
        </w:rPr>
        <w:t>ara</w:t>
      </w:r>
      <w:r w:rsidR="00751C5B" w:rsidRPr="00D37663">
        <w:rPr>
          <w:rFonts w:ascii="Times New Roman" w:hAnsi="Times New Roman" w:cs="Times New Roman"/>
          <w:sz w:val="24"/>
          <w:szCs w:val="24"/>
        </w:rPr>
        <w:t xml:space="preserve"> exercer a virtude da justa generosidade exige que não se faça cálculos do que se deu e do que se recebeu, pois aqueles a quem se espera receber algo e de quem provavelmente se recebe, não serão quase nunca as mesmas pessoas a que se ajudou, ou seja, não se pode esperar uma proporcionalidade exata entre o que se dá e o que se recebe ou recebeu, pois poderá haver casos que o que se recebe é bem inferior ao que se dá. Assim, aqueles que não reconhecem a dependência ou que não estejam dispostos a relembrar os benefícios que os demais lhes tenham feito, carecerão de tais virtudes. </w:t>
      </w:r>
      <w:r w:rsidR="003E511C">
        <w:rPr>
          <w:rFonts w:ascii="Times New Roman" w:hAnsi="Times New Roman" w:cs="Times New Roman"/>
          <w:sz w:val="24"/>
          <w:szCs w:val="24"/>
        </w:rPr>
        <w:t>(</w:t>
      </w:r>
      <w:r>
        <w:rPr>
          <w:rFonts w:ascii="Times New Roman" w:hAnsi="Times New Roman" w:cs="Times New Roman"/>
          <w:sz w:val="24"/>
          <w:szCs w:val="24"/>
        </w:rPr>
        <w:t>COSTA, 2010, p. 121)</w:t>
      </w:r>
    </w:p>
    <w:p w:rsidR="00751C5B" w:rsidRPr="00D37663" w:rsidRDefault="00EB5985" w:rsidP="005137FD">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Assim, neste </w:t>
      </w:r>
      <w:r w:rsidR="00751C5B" w:rsidRPr="00D37663">
        <w:rPr>
          <w:rFonts w:ascii="Times New Roman" w:hAnsi="Times New Roman" w:cs="Times New Roman"/>
          <w:sz w:val="24"/>
          <w:szCs w:val="24"/>
        </w:rPr>
        <w:t xml:space="preserve">modelo comunitário, </w:t>
      </w:r>
      <w:r>
        <w:rPr>
          <w:rFonts w:ascii="Times New Roman" w:hAnsi="Times New Roman" w:cs="Times New Roman"/>
          <w:sz w:val="24"/>
          <w:szCs w:val="24"/>
        </w:rPr>
        <w:t>dentro d</w:t>
      </w:r>
      <w:r w:rsidR="00751C5B" w:rsidRPr="00D37663">
        <w:rPr>
          <w:rFonts w:ascii="Times New Roman" w:hAnsi="Times New Roman" w:cs="Times New Roman"/>
          <w:sz w:val="24"/>
          <w:szCs w:val="24"/>
        </w:rPr>
        <w:t xml:space="preserve">as relações de reciprocidade cada pessoa sabe de quem recebeu e com quem está em dívida, </w:t>
      </w:r>
      <w:r>
        <w:rPr>
          <w:rFonts w:ascii="Times New Roman" w:hAnsi="Times New Roman" w:cs="Times New Roman"/>
          <w:sz w:val="24"/>
          <w:szCs w:val="24"/>
        </w:rPr>
        <w:t>embora</w:t>
      </w:r>
      <w:r w:rsidR="00751C5B" w:rsidRPr="00D37663">
        <w:rPr>
          <w:rFonts w:ascii="Times New Roman" w:hAnsi="Times New Roman" w:cs="Times New Roman"/>
          <w:sz w:val="24"/>
          <w:szCs w:val="24"/>
        </w:rPr>
        <w:t xml:space="preserve"> não sa</w:t>
      </w:r>
      <w:r>
        <w:rPr>
          <w:rFonts w:ascii="Times New Roman" w:hAnsi="Times New Roman" w:cs="Times New Roman"/>
          <w:sz w:val="24"/>
          <w:szCs w:val="24"/>
        </w:rPr>
        <w:t>iba</w:t>
      </w:r>
      <w:r w:rsidR="003E511C">
        <w:rPr>
          <w:rFonts w:ascii="Times New Roman" w:hAnsi="Times New Roman" w:cs="Times New Roman"/>
          <w:sz w:val="24"/>
          <w:szCs w:val="24"/>
        </w:rPr>
        <w:t xml:space="preserve"> a quem no futuro terá que dar.</w:t>
      </w:r>
    </w:p>
    <w:p w:rsidR="00751C5B" w:rsidRPr="00D37663" w:rsidRDefault="00751C5B" w:rsidP="00751C5B">
      <w:pPr>
        <w:autoSpaceDE w:val="0"/>
        <w:autoSpaceDN w:val="0"/>
        <w:adjustRightInd w:val="0"/>
        <w:spacing w:after="0" w:line="240" w:lineRule="auto"/>
        <w:ind w:left="2835"/>
        <w:jc w:val="both"/>
        <w:rPr>
          <w:rFonts w:ascii="Times New Roman" w:hAnsi="Times New Roman" w:cs="Times New Roman"/>
          <w:sz w:val="24"/>
          <w:szCs w:val="24"/>
        </w:rPr>
      </w:pPr>
    </w:p>
    <w:p w:rsidR="00751C5B" w:rsidRPr="005137FD" w:rsidRDefault="00751C5B" w:rsidP="001530AF">
      <w:pPr>
        <w:autoSpaceDE w:val="0"/>
        <w:autoSpaceDN w:val="0"/>
        <w:adjustRightInd w:val="0"/>
        <w:spacing w:after="0" w:line="240" w:lineRule="auto"/>
        <w:ind w:left="2268"/>
        <w:jc w:val="both"/>
        <w:rPr>
          <w:rFonts w:ascii="Times New Roman" w:hAnsi="Times New Roman" w:cs="Times New Roman"/>
          <w:sz w:val="20"/>
          <w:szCs w:val="20"/>
        </w:rPr>
      </w:pPr>
      <w:r w:rsidRPr="005137FD">
        <w:rPr>
          <w:rFonts w:ascii="Times New Roman" w:hAnsi="Times New Roman" w:cs="Times New Roman"/>
          <w:sz w:val="20"/>
          <w:szCs w:val="20"/>
        </w:rPr>
        <w:t xml:space="preserve">Qualquer um de nós poderia ter padecido de uma lesão cerebral de nascimento, ou um autismo severo, de tal modo que aqueles que cuidaram de nós sentissem que era impossível desenvolver as potencialidades que originalmente tínhamos. A classe de cuidado necessário para fazer de nós, o que temos chegado a ser, raciocinadores </w:t>
      </w:r>
      <w:r w:rsidRPr="005137FD">
        <w:rPr>
          <w:rFonts w:ascii="Times New Roman" w:hAnsi="Times New Roman" w:cs="Times New Roman"/>
          <w:sz w:val="20"/>
          <w:szCs w:val="20"/>
        </w:rPr>
        <w:lastRenderedPageBreak/>
        <w:t xml:space="preserve">práticos independentes, teve que ser, para ter eficácia, um cuidado incondicional do ser humano como tal, a margem do resultado final; esta é a classe de cuidado que devemos ou deveremos aos demais (MACINTYRE, 2001, p.120). </w:t>
      </w:r>
    </w:p>
    <w:p w:rsidR="00915FE1" w:rsidRDefault="00915FE1" w:rsidP="00751C5B">
      <w:pPr>
        <w:autoSpaceDE w:val="0"/>
        <w:autoSpaceDN w:val="0"/>
        <w:adjustRightInd w:val="0"/>
        <w:spacing w:after="0" w:line="360" w:lineRule="auto"/>
        <w:ind w:firstLine="708"/>
        <w:jc w:val="both"/>
        <w:rPr>
          <w:rFonts w:ascii="Times New Roman" w:hAnsi="Times New Roman" w:cs="Times New Roman"/>
          <w:sz w:val="24"/>
          <w:szCs w:val="24"/>
        </w:rPr>
      </w:pPr>
    </w:p>
    <w:p w:rsidR="00751C5B" w:rsidRPr="00D37663" w:rsidRDefault="00751C5B" w:rsidP="001530AF">
      <w:pPr>
        <w:autoSpaceDE w:val="0"/>
        <w:autoSpaceDN w:val="0"/>
        <w:adjustRightInd w:val="0"/>
        <w:spacing w:after="0" w:line="360" w:lineRule="auto"/>
        <w:ind w:firstLine="851"/>
        <w:jc w:val="both"/>
        <w:rPr>
          <w:rFonts w:ascii="Times New Roman" w:hAnsi="Times New Roman" w:cs="Times New Roman"/>
          <w:sz w:val="24"/>
          <w:szCs w:val="24"/>
        </w:rPr>
      </w:pPr>
      <w:r w:rsidRPr="00D37663">
        <w:rPr>
          <w:rFonts w:ascii="Times New Roman" w:hAnsi="Times New Roman" w:cs="Times New Roman"/>
          <w:sz w:val="24"/>
          <w:szCs w:val="24"/>
        </w:rPr>
        <w:t xml:space="preserve">Nesse contexto, </w:t>
      </w:r>
      <w:r w:rsidR="003E511C">
        <w:rPr>
          <w:rFonts w:ascii="Times New Roman" w:hAnsi="Times New Roman" w:cs="Times New Roman"/>
          <w:sz w:val="24"/>
          <w:szCs w:val="24"/>
        </w:rPr>
        <w:t>MacIntyre traz um</w:t>
      </w:r>
      <w:r w:rsidRPr="00D37663">
        <w:rPr>
          <w:rFonts w:ascii="Times New Roman" w:hAnsi="Times New Roman" w:cs="Times New Roman"/>
          <w:sz w:val="24"/>
          <w:szCs w:val="24"/>
        </w:rPr>
        <w:t xml:space="preserve">a abertura à vida humana no tocante às aflições e incapacidades, </w:t>
      </w:r>
      <w:r w:rsidR="003E511C">
        <w:rPr>
          <w:rFonts w:ascii="Times New Roman" w:hAnsi="Times New Roman" w:cs="Times New Roman"/>
          <w:sz w:val="24"/>
          <w:szCs w:val="24"/>
        </w:rPr>
        <w:t>já que participar ativamente d</w:t>
      </w:r>
      <w:r w:rsidRPr="00D37663">
        <w:rPr>
          <w:rFonts w:ascii="Times New Roman" w:hAnsi="Times New Roman" w:cs="Times New Roman"/>
          <w:sz w:val="24"/>
          <w:szCs w:val="24"/>
        </w:rPr>
        <w:t>as redes de recipro</w:t>
      </w:r>
      <w:r w:rsidR="003E511C">
        <w:rPr>
          <w:rFonts w:ascii="Times New Roman" w:hAnsi="Times New Roman" w:cs="Times New Roman"/>
          <w:sz w:val="24"/>
          <w:szCs w:val="24"/>
        </w:rPr>
        <w:t>cidade que as virtudes requerem</w:t>
      </w:r>
      <w:r w:rsidRPr="00D37663">
        <w:rPr>
          <w:rFonts w:ascii="Times New Roman" w:hAnsi="Times New Roman" w:cs="Times New Roman"/>
          <w:sz w:val="24"/>
          <w:szCs w:val="24"/>
        </w:rPr>
        <w:t xml:space="preserve"> </w:t>
      </w:r>
      <w:r w:rsidR="003E511C">
        <w:rPr>
          <w:rFonts w:ascii="Times New Roman" w:hAnsi="Times New Roman" w:cs="Times New Roman"/>
          <w:sz w:val="24"/>
          <w:szCs w:val="24"/>
        </w:rPr>
        <w:t>implica n</w:t>
      </w:r>
      <w:r w:rsidRPr="00D37663">
        <w:rPr>
          <w:rFonts w:ascii="Times New Roman" w:hAnsi="Times New Roman" w:cs="Times New Roman"/>
          <w:sz w:val="24"/>
          <w:szCs w:val="24"/>
        </w:rPr>
        <w:t>o reconhecimento da vulnerabilidade</w:t>
      </w:r>
      <w:r w:rsidR="003E511C">
        <w:rPr>
          <w:rFonts w:ascii="Times New Roman" w:hAnsi="Times New Roman" w:cs="Times New Roman"/>
          <w:sz w:val="24"/>
          <w:szCs w:val="24"/>
        </w:rPr>
        <w:t>.</w:t>
      </w:r>
      <w:r w:rsidRPr="00D37663">
        <w:rPr>
          <w:rFonts w:ascii="Times New Roman" w:hAnsi="Times New Roman" w:cs="Times New Roman"/>
          <w:sz w:val="24"/>
          <w:szCs w:val="24"/>
        </w:rPr>
        <w:t xml:space="preserve"> </w:t>
      </w:r>
      <w:r w:rsidR="003E511C">
        <w:rPr>
          <w:rFonts w:ascii="Times New Roman" w:hAnsi="Times New Roman" w:cs="Times New Roman"/>
          <w:sz w:val="24"/>
          <w:szCs w:val="24"/>
        </w:rPr>
        <w:t xml:space="preserve">Isto significa que, de certa forma, </w:t>
      </w:r>
      <w:r w:rsidRPr="00D37663">
        <w:rPr>
          <w:rFonts w:ascii="Times New Roman" w:hAnsi="Times New Roman" w:cs="Times New Roman"/>
          <w:sz w:val="24"/>
          <w:szCs w:val="24"/>
        </w:rPr>
        <w:t>quando olha</w:t>
      </w:r>
      <w:r w:rsidR="003E511C">
        <w:rPr>
          <w:rFonts w:ascii="Times New Roman" w:hAnsi="Times New Roman" w:cs="Times New Roman"/>
          <w:sz w:val="24"/>
          <w:szCs w:val="24"/>
        </w:rPr>
        <w:t xml:space="preserve">mos </w:t>
      </w:r>
      <w:r w:rsidRPr="00D37663">
        <w:rPr>
          <w:rFonts w:ascii="Times New Roman" w:hAnsi="Times New Roman" w:cs="Times New Roman"/>
          <w:sz w:val="24"/>
          <w:szCs w:val="24"/>
        </w:rPr>
        <w:t>para aqueles que sofrem ou sofreram alguma aflição, a primeira premissa do raciocínio prático deve ser: “Poderia ter sido eu. A desgraça destas pessoas poderia haver sido a de qualquer um, a boa sorte de outras poderia ter sido sua” (MACINTYRE, 2001, p.121).</w:t>
      </w:r>
    </w:p>
    <w:p w:rsidR="003E511C" w:rsidRDefault="00751C5B" w:rsidP="001530AF">
      <w:pPr>
        <w:autoSpaceDE w:val="0"/>
        <w:autoSpaceDN w:val="0"/>
        <w:adjustRightInd w:val="0"/>
        <w:spacing w:after="0" w:line="360" w:lineRule="auto"/>
        <w:ind w:left="142" w:firstLine="709"/>
        <w:jc w:val="both"/>
        <w:rPr>
          <w:rFonts w:ascii="Times New Roman" w:hAnsi="Times New Roman" w:cs="Times New Roman"/>
          <w:sz w:val="24"/>
          <w:szCs w:val="24"/>
        </w:rPr>
      </w:pPr>
      <w:r w:rsidRPr="00AE6D01">
        <w:rPr>
          <w:rFonts w:ascii="Times New Roman" w:hAnsi="Times New Roman" w:cs="Times New Roman"/>
          <w:sz w:val="24"/>
          <w:szCs w:val="24"/>
        </w:rPr>
        <w:t xml:space="preserve">Portanto, </w:t>
      </w:r>
      <w:r w:rsidR="003E511C">
        <w:rPr>
          <w:rFonts w:ascii="Times New Roman" w:hAnsi="Times New Roman" w:cs="Times New Roman"/>
          <w:sz w:val="24"/>
          <w:szCs w:val="24"/>
        </w:rPr>
        <w:t>na perspectiva do modelo comunitário</w:t>
      </w:r>
      <w:r w:rsidRPr="00AE6D01">
        <w:rPr>
          <w:rFonts w:ascii="Times New Roman" w:hAnsi="Times New Roman" w:cs="Times New Roman"/>
          <w:sz w:val="24"/>
          <w:szCs w:val="24"/>
        </w:rPr>
        <w:t xml:space="preserve"> macintyreana</w:t>
      </w:r>
      <w:r w:rsidR="003E511C">
        <w:rPr>
          <w:rFonts w:ascii="Times New Roman" w:hAnsi="Times New Roman" w:cs="Times New Roman"/>
          <w:sz w:val="24"/>
          <w:szCs w:val="24"/>
        </w:rPr>
        <w:t>,</w:t>
      </w:r>
      <w:r w:rsidRPr="00AE6D01">
        <w:rPr>
          <w:rFonts w:ascii="Times New Roman" w:hAnsi="Times New Roman" w:cs="Times New Roman"/>
          <w:sz w:val="24"/>
          <w:szCs w:val="24"/>
        </w:rPr>
        <w:t xml:space="preserve"> existem padrões de reciprocidade que são fundamentais para a </w:t>
      </w:r>
      <w:r w:rsidR="00AE1449">
        <w:rPr>
          <w:rFonts w:ascii="Times New Roman" w:hAnsi="Times New Roman" w:cs="Times New Roman"/>
          <w:sz w:val="24"/>
          <w:szCs w:val="24"/>
        </w:rPr>
        <w:t>manutenção de uma vida em comum.</w:t>
      </w:r>
      <w:r w:rsidRPr="00AE6D01">
        <w:rPr>
          <w:rFonts w:ascii="Times New Roman" w:hAnsi="Times New Roman" w:cs="Times New Roman"/>
          <w:sz w:val="24"/>
          <w:szCs w:val="24"/>
        </w:rPr>
        <w:t xml:space="preserve"> </w:t>
      </w:r>
      <w:r w:rsidR="003E511C">
        <w:rPr>
          <w:rFonts w:ascii="Times New Roman" w:hAnsi="Times New Roman" w:cs="Times New Roman"/>
          <w:sz w:val="24"/>
          <w:szCs w:val="24"/>
        </w:rPr>
        <w:t>E este modelo</w:t>
      </w:r>
      <w:r w:rsidRPr="00AE6D01">
        <w:rPr>
          <w:rFonts w:ascii="Times New Roman" w:hAnsi="Times New Roman" w:cs="Times New Roman"/>
          <w:sz w:val="24"/>
          <w:szCs w:val="24"/>
        </w:rPr>
        <w:t xml:space="preserve"> de sociabilidade fugiria do atomismo social característico das sociedades modernas, à medida que não existe</w:t>
      </w:r>
      <w:r w:rsidR="003E511C">
        <w:rPr>
          <w:rFonts w:ascii="Times New Roman" w:hAnsi="Times New Roman" w:cs="Times New Roman"/>
          <w:sz w:val="24"/>
          <w:szCs w:val="24"/>
        </w:rPr>
        <w:t>, nest</w:t>
      </w:r>
      <w:r w:rsidRPr="00AE6D01">
        <w:rPr>
          <w:rFonts w:ascii="Times New Roman" w:hAnsi="Times New Roman" w:cs="Times New Roman"/>
          <w:sz w:val="24"/>
          <w:szCs w:val="24"/>
        </w:rPr>
        <w:t>a concepção comunitária</w:t>
      </w:r>
      <w:r w:rsidR="003E511C">
        <w:rPr>
          <w:rFonts w:ascii="Times New Roman" w:hAnsi="Times New Roman" w:cs="Times New Roman"/>
          <w:sz w:val="24"/>
          <w:szCs w:val="24"/>
        </w:rPr>
        <w:t>,</w:t>
      </w:r>
      <w:r w:rsidRPr="00AE6D01">
        <w:rPr>
          <w:rFonts w:ascii="Times New Roman" w:hAnsi="Times New Roman" w:cs="Times New Roman"/>
          <w:sz w:val="24"/>
          <w:szCs w:val="24"/>
        </w:rPr>
        <w:t xml:space="preserve"> a noção de moralidade privada</w:t>
      </w:r>
      <w:r w:rsidR="003E511C">
        <w:rPr>
          <w:rFonts w:ascii="Times New Roman" w:hAnsi="Times New Roman" w:cs="Times New Roman"/>
          <w:sz w:val="24"/>
          <w:szCs w:val="24"/>
        </w:rPr>
        <w:t xml:space="preserve">, mas sim de uma </w:t>
      </w:r>
      <w:r w:rsidRPr="00AE6D01">
        <w:rPr>
          <w:rFonts w:ascii="Times New Roman" w:hAnsi="Times New Roman" w:cs="Times New Roman"/>
          <w:sz w:val="24"/>
          <w:szCs w:val="24"/>
        </w:rPr>
        <w:t xml:space="preserve">moralidade </w:t>
      </w:r>
      <w:r w:rsidR="003E511C">
        <w:rPr>
          <w:rFonts w:ascii="Times New Roman" w:hAnsi="Times New Roman" w:cs="Times New Roman"/>
          <w:sz w:val="24"/>
          <w:szCs w:val="24"/>
        </w:rPr>
        <w:t xml:space="preserve">única, de uma unidade do pensamento moral. </w:t>
      </w:r>
    </w:p>
    <w:p w:rsidR="00751C5B" w:rsidRPr="003E511C" w:rsidRDefault="003E511C" w:rsidP="001530AF">
      <w:pPr>
        <w:autoSpaceDE w:val="0"/>
        <w:autoSpaceDN w:val="0"/>
        <w:adjustRightInd w:val="0"/>
        <w:spacing w:after="0" w:line="360" w:lineRule="auto"/>
        <w:ind w:left="142" w:firstLine="709"/>
        <w:jc w:val="both"/>
        <w:rPr>
          <w:rFonts w:ascii="Times New Roman" w:hAnsi="Times New Roman" w:cs="Times New Roman"/>
        </w:rPr>
      </w:pPr>
      <w:r>
        <w:rPr>
          <w:rFonts w:ascii="Times New Roman" w:hAnsi="Times New Roman" w:cs="Times New Roman"/>
          <w:sz w:val="24"/>
          <w:szCs w:val="24"/>
        </w:rPr>
        <w:t>Outro ponto que merece ser destacado é a</w:t>
      </w:r>
      <w:r w:rsidR="00751C5B" w:rsidRPr="00AE6D01">
        <w:rPr>
          <w:rFonts w:ascii="Times New Roman" w:hAnsi="Times New Roman" w:cs="Times New Roman"/>
          <w:sz w:val="24"/>
          <w:szCs w:val="24"/>
        </w:rPr>
        <w:t xml:space="preserve"> </w:t>
      </w:r>
      <w:r>
        <w:rPr>
          <w:rFonts w:ascii="Times New Roman" w:hAnsi="Times New Roman" w:cs="Times New Roman"/>
          <w:sz w:val="24"/>
          <w:szCs w:val="24"/>
        </w:rPr>
        <w:t xml:space="preserve">outra </w:t>
      </w:r>
      <w:r w:rsidR="00751C5B" w:rsidRPr="00AE6D01">
        <w:rPr>
          <w:rFonts w:ascii="Times New Roman" w:hAnsi="Times New Roman" w:cs="Times New Roman"/>
          <w:sz w:val="24"/>
          <w:szCs w:val="24"/>
        </w:rPr>
        <w:t>condição para uma comunidade incorporar as relações de reciprocidade que a virtude da justa generosidade requer</w:t>
      </w:r>
      <w:r>
        <w:rPr>
          <w:rFonts w:ascii="Times New Roman" w:hAnsi="Times New Roman" w:cs="Times New Roman"/>
          <w:sz w:val="24"/>
          <w:szCs w:val="24"/>
        </w:rPr>
        <w:t xml:space="preserve">. Esta outra condição seria que </w:t>
      </w:r>
      <w:r w:rsidR="00751C5B" w:rsidRPr="00AE6D01">
        <w:rPr>
          <w:rFonts w:ascii="Times New Roman" w:hAnsi="Times New Roman" w:cs="Times New Roman"/>
          <w:sz w:val="24"/>
          <w:szCs w:val="24"/>
        </w:rPr>
        <w:t xml:space="preserve">as normas de justiça estabelecidas devem ser coerentes com o exercício dessa virtude. </w:t>
      </w:r>
      <w:r>
        <w:rPr>
          <w:rFonts w:ascii="Times New Roman" w:hAnsi="Times New Roman" w:cs="Times New Roman"/>
          <w:sz w:val="24"/>
          <w:szCs w:val="24"/>
        </w:rPr>
        <w:t>Desta forma, na</w:t>
      </w:r>
      <w:r w:rsidR="00751C5B" w:rsidRPr="00D37663">
        <w:rPr>
          <w:rFonts w:ascii="Times New Roman" w:hAnsi="Times New Roman" w:cs="Times New Roman"/>
          <w:sz w:val="24"/>
          <w:szCs w:val="24"/>
        </w:rPr>
        <w:t xml:space="preserve"> comunidade regida pelas virtudes, não se pode buscar o bem individual sem se buscar o bem comum a todos</w:t>
      </w:r>
      <w:r w:rsidR="00C26911">
        <w:rPr>
          <w:rFonts w:ascii="Times New Roman" w:hAnsi="Times New Roman" w:cs="Times New Roman"/>
          <w:sz w:val="24"/>
          <w:szCs w:val="24"/>
        </w:rPr>
        <w:t>.</w:t>
      </w:r>
    </w:p>
    <w:p w:rsidR="00C26911" w:rsidRDefault="00C26911" w:rsidP="00C26911">
      <w:pPr>
        <w:autoSpaceDE w:val="0"/>
        <w:autoSpaceDN w:val="0"/>
        <w:adjustRightInd w:val="0"/>
        <w:spacing w:after="0" w:line="360" w:lineRule="auto"/>
        <w:ind w:left="2835"/>
        <w:jc w:val="both"/>
        <w:rPr>
          <w:rFonts w:ascii="Times New Roman" w:hAnsi="Times New Roman" w:cs="Times New Roman"/>
          <w:sz w:val="24"/>
          <w:szCs w:val="24"/>
        </w:rPr>
      </w:pPr>
    </w:p>
    <w:p w:rsidR="00C26911" w:rsidRPr="005137FD" w:rsidRDefault="00C26911" w:rsidP="005137FD">
      <w:pPr>
        <w:autoSpaceDE w:val="0"/>
        <w:autoSpaceDN w:val="0"/>
        <w:adjustRightInd w:val="0"/>
        <w:spacing w:after="0" w:line="240" w:lineRule="auto"/>
        <w:ind w:left="2268"/>
        <w:jc w:val="both"/>
        <w:rPr>
          <w:rFonts w:ascii="Times New Roman" w:hAnsi="Times New Roman" w:cs="Times New Roman"/>
          <w:sz w:val="20"/>
          <w:szCs w:val="20"/>
        </w:rPr>
      </w:pPr>
      <w:r w:rsidRPr="005137FD">
        <w:rPr>
          <w:rFonts w:ascii="Times New Roman" w:hAnsi="Times New Roman" w:cs="Times New Roman"/>
          <w:sz w:val="20"/>
          <w:szCs w:val="20"/>
        </w:rPr>
        <w:t>“</w:t>
      </w:r>
      <w:r w:rsidR="00751C5B" w:rsidRPr="005137FD">
        <w:rPr>
          <w:rFonts w:ascii="Times New Roman" w:hAnsi="Times New Roman" w:cs="Times New Roman"/>
          <w:sz w:val="20"/>
          <w:szCs w:val="20"/>
        </w:rPr>
        <w:t>Assim, qualquer investigação racional séria sobre uma rede de reciprocidades baseada na virtude da justa generosidade tem que partir da compreensão do ser humano como animal racional que tem razões para atuar, mas que em seus juízos segue tendo uma identidade animal, à medida que os seres humanos estão desde o nascimento diante da vulnerabilidade e incapacidades de diversos tipos, o que os torna sempre dependentes para com os demais, pois mesmo que alguns não sofram nenhum tipo de aflição, um dia poderão sofrer. Nessa perspectiva, o ser humano para prosperar é necessário estar inserido em redes de reciprocidades que os capacitem a reconhecer o que necessita dar aos demais e quais são as qualidades que precisam adquirir para receber dos demais que necessita que lhes dêem.</w:t>
      </w:r>
      <w:r w:rsidRPr="005137FD">
        <w:rPr>
          <w:rFonts w:ascii="Times New Roman" w:hAnsi="Times New Roman" w:cs="Times New Roman"/>
          <w:sz w:val="20"/>
          <w:szCs w:val="20"/>
        </w:rPr>
        <w:t>” (COSTA, 2010, p. 126)</w:t>
      </w:r>
    </w:p>
    <w:p w:rsidR="00F9151F" w:rsidRDefault="00F9151F" w:rsidP="00F9151F">
      <w:pPr>
        <w:autoSpaceDE w:val="0"/>
        <w:autoSpaceDN w:val="0"/>
        <w:adjustRightInd w:val="0"/>
        <w:spacing w:after="0" w:line="240" w:lineRule="auto"/>
        <w:ind w:left="2835"/>
        <w:jc w:val="both"/>
        <w:rPr>
          <w:rFonts w:ascii="Times New Roman" w:hAnsi="Times New Roman" w:cs="Times New Roman"/>
          <w:sz w:val="24"/>
          <w:szCs w:val="24"/>
        </w:rPr>
      </w:pPr>
    </w:p>
    <w:p w:rsidR="00F9151F" w:rsidRPr="00D37663" w:rsidRDefault="00D61A40" w:rsidP="005137FD">
      <w:pPr>
        <w:autoSpaceDE w:val="0"/>
        <w:autoSpaceDN w:val="0"/>
        <w:adjustRightInd w:val="0"/>
        <w:spacing w:after="0" w:line="360" w:lineRule="auto"/>
        <w:ind w:firstLine="851"/>
        <w:jc w:val="both"/>
        <w:rPr>
          <w:rFonts w:ascii="Times New Roman" w:hAnsi="Times New Roman" w:cs="Times New Roman"/>
        </w:rPr>
      </w:pPr>
      <w:r>
        <w:rPr>
          <w:rFonts w:ascii="Times New Roman" w:hAnsi="Times New Roman" w:cs="Times New Roman"/>
          <w:sz w:val="24"/>
          <w:szCs w:val="24"/>
        </w:rPr>
        <w:t xml:space="preserve">Desta forma, o que pode ser percebido é que a racionalidade prática sugerida por MacIntyre é desenvolvida pelos próprios membros da comunidade, os quais </w:t>
      </w:r>
      <w:r w:rsidR="00F9151F" w:rsidRPr="00D37663">
        <w:rPr>
          <w:rFonts w:ascii="Times New Roman" w:hAnsi="Times New Roman" w:cs="Times New Roman"/>
          <w:sz w:val="24"/>
          <w:szCs w:val="24"/>
        </w:rPr>
        <w:t>através de um aprendizado nas virtudes, no interior de uma comunidade tornaram-se raciocinadores práticos independentes</w:t>
      </w:r>
      <w:r>
        <w:rPr>
          <w:rFonts w:ascii="Times New Roman" w:hAnsi="Times New Roman" w:cs="Times New Roman"/>
          <w:sz w:val="24"/>
          <w:szCs w:val="24"/>
        </w:rPr>
        <w:t>,</w:t>
      </w:r>
      <w:r w:rsidR="00F9151F" w:rsidRPr="00D37663">
        <w:rPr>
          <w:rFonts w:ascii="Times New Roman" w:hAnsi="Times New Roman" w:cs="Times New Roman"/>
          <w:sz w:val="24"/>
          <w:szCs w:val="24"/>
        </w:rPr>
        <w:t xml:space="preserve"> reconhecendo </w:t>
      </w:r>
      <w:r>
        <w:rPr>
          <w:rFonts w:ascii="Times New Roman" w:hAnsi="Times New Roman" w:cs="Times New Roman"/>
          <w:sz w:val="24"/>
          <w:szCs w:val="24"/>
        </w:rPr>
        <w:t>n</w:t>
      </w:r>
      <w:r w:rsidR="00F9151F" w:rsidRPr="00D37663">
        <w:rPr>
          <w:rFonts w:ascii="Times New Roman" w:hAnsi="Times New Roman" w:cs="Times New Roman"/>
          <w:sz w:val="24"/>
          <w:szCs w:val="24"/>
        </w:rPr>
        <w:t xml:space="preserve">a vulnerabilidade </w:t>
      </w:r>
      <w:r>
        <w:rPr>
          <w:rFonts w:ascii="Times New Roman" w:hAnsi="Times New Roman" w:cs="Times New Roman"/>
          <w:sz w:val="24"/>
          <w:szCs w:val="24"/>
        </w:rPr>
        <w:t>e n</w:t>
      </w:r>
      <w:r w:rsidR="00F9151F" w:rsidRPr="00D37663">
        <w:rPr>
          <w:rFonts w:ascii="Times New Roman" w:hAnsi="Times New Roman" w:cs="Times New Roman"/>
          <w:sz w:val="24"/>
          <w:szCs w:val="24"/>
        </w:rPr>
        <w:t>a dependência</w:t>
      </w:r>
      <w:r>
        <w:rPr>
          <w:rFonts w:ascii="Times New Roman" w:hAnsi="Times New Roman" w:cs="Times New Roman"/>
          <w:sz w:val="24"/>
          <w:szCs w:val="24"/>
        </w:rPr>
        <w:t>,</w:t>
      </w:r>
      <w:r w:rsidR="00F9151F" w:rsidRPr="00D37663">
        <w:rPr>
          <w:rFonts w:ascii="Times New Roman" w:hAnsi="Times New Roman" w:cs="Times New Roman"/>
          <w:sz w:val="24"/>
          <w:szCs w:val="24"/>
        </w:rPr>
        <w:t xml:space="preserve"> um raciocínio prático </w:t>
      </w:r>
      <w:r>
        <w:rPr>
          <w:rFonts w:ascii="Times New Roman" w:hAnsi="Times New Roman" w:cs="Times New Roman"/>
          <w:sz w:val="24"/>
          <w:szCs w:val="24"/>
        </w:rPr>
        <w:t>e</w:t>
      </w:r>
      <w:r w:rsidR="00F9151F" w:rsidRPr="00D37663">
        <w:rPr>
          <w:rFonts w:ascii="Times New Roman" w:hAnsi="Times New Roman" w:cs="Times New Roman"/>
          <w:sz w:val="24"/>
          <w:szCs w:val="24"/>
        </w:rPr>
        <w:t xml:space="preserve"> político, </w:t>
      </w:r>
      <w:r>
        <w:rPr>
          <w:rFonts w:ascii="Times New Roman" w:hAnsi="Times New Roman" w:cs="Times New Roman"/>
          <w:sz w:val="24"/>
          <w:szCs w:val="24"/>
        </w:rPr>
        <w:t>já que</w:t>
      </w:r>
      <w:r w:rsidR="00F9151F" w:rsidRPr="00D37663">
        <w:rPr>
          <w:rFonts w:ascii="Times New Roman" w:hAnsi="Times New Roman" w:cs="Times New Roman"/>
          <w:sz w:val="24"/>
          <w:szCs w:val="24"/>
        </w:rPr>
        <w:t xml:space="preserve"> tais agentes só podem identificar seus bens individuais </w:t>
      </w:r>
      <w:r>
        <w:rPr>
          <w:rFonts w:ascii="Times New Roman" w:hAnsi="Times New Roman" w:cs="Times New Roman"/>
          <w:sz w:val="24"/>
          <w:szCs w:val="24"/>
        </w:rPr>
        <w:t>com as definições d</w:t>
      </w:r>
      <w:r w:rsidR="00F9151F" w:rsidRPr="00D37663">
        <w:rPr>
          <w:rFonts w:ascii="Times New Roman" w:hAnsi="Times New Roman" w:cs="Times New Roman"/>
          <w:sz w:val="24"/>
          <w:szCs w:val="24"/>
        </w:rPr>
        <w:t xml:space="preserve">os bens comuns através da deliberação racional compartilhada. </w:t>
      </w:r>
    </w:p>
    <w:p w:rsidR="008239A7" w:rsidRDefault="00F9151F" w:rsidP="005137FD">
      <w:pPr>
        <w:autoSpaceDE w:val="0"/>
        <w:autoSpaceDN w:val="0"/>
        <w:adjustRightInd w:val="0"/>
        <w:spacing w:after="0" w:line="360" w:lineRule="auto"/>
        <w:ind w:firstLine="851"/>
        <w:jc w:val="both"/>
        <w:rPr>
          <w:rFonts w:ascii="Times New Roman" w:hAnsi="Times New Roman" w:cs="Times New Roman"/>
          <w:sz w:val="24"/>
          <w:szCs w:val="24"/>
        </w:rPr>
      </w:pPr>
      <w:r w:rsidRPr="00D37663">
        <w:rPr>
          <w:rFonts w:ascii="Times New Roman" w:hAnsi="Times New Roman" w:cs="Times New Roman"/>
          <w:sz w:val="24"/>
          <w:szCs w:val="24"/>
        </w:rPr>
        <w:lastRenderedPageBreak/>
        <w:t>Na concepção macintyreana, quando uma comunidade é moldada pela virtude da justa generosidade, todos os integrantes dela se beneficiam, incl</w:t>
      </w:r>
      <w:r w:rsidR="00100CB7">
        <w:rPr>
          <w:rFonts w:ascii="Times New Roman" w:hAnsi="Times New Roman" w:cs="Times New Roman"/>
          <w:sz w:val="24"/>
          <w:szCs w:val="24"/>
        </w:rPr>
        <w:t>usive aqueles com incapacidades.</w:t>
      </w:r>
      <w:r w:rsidRPr="00D37663">
        <w:rPr>
          <w:rFonts w:ascii="Times New Roman" w:hAnsi="Times New Roman" w:cs="Times New Roman"/>
          <w:sz w:val="24"/>
          <w:szCs w:val="24"/>
        </w:rPr>
        <w:t xml:space="preserve"> </w:t>
      </w:r>
      <w:r w:rsidR="00D61A40">
        <w:rPr>
          <w:rFonts w:ascii="Times New Roman" w:hAnsi="Times New Roman" w:cs="Times New Roman"/>
          <w:sz w:val="24"/>
          <w:szCs w:val="24"/>
        </w:rPr>
        <w:t xml:space="preserve">E falar deste modelo de </w:t>
      </w:r>
      <w:r w:rsidRPr="00D37663">
        <w:rPr>
          <w:rFonts w:ascii="Times New Roman" w:hAnsi="Times New Roman" w:cs="Times New Roman"/>
          <w:sz w:val="24"/>
          <w:szCs w:val="24"/>
        </w:rPr>
        <w:t xml:space="preserve">sociabilidade, </w:t>
      </w:r>
      <w:r w:rsidR="00D61A40">
        <w:rPr>
          <w:rFonts w:ascii="Times New Roman" w:hAnsi="Times New Roman" w:cs="Times New Roman"/>
          <w:sz w:val="24"/>
          <w:szCs w:val="24"/>
        </w:rPr>
        <w:t xml:space="preserve">não é dizer que </w:t>
      </w:r>
      <w:r w:rsidRPr="00D37663">
        <w:rPr>
          <w:rFonts w:ascii="Times New Roman" w:hAnsi="Times New Roman" w:cs="Times New Roman"/>
          <w:sz w:val="24"/>
          <w:szCs w:val="24"/>
        </w:rPr>
        <w:t>o bem de um indivíduo se encontra subordinado ao bem da comunidade nem o bem desta ao do indivíduo</w:t>
      </w:r>
      <w:r w:rsidR="00D61A40">
        <w:rPr>
          <w:rFonts w:ascii="Times New Roman" w:hAnsi="Times New Roman" w:cs="Times New Roman"/>
          <w:sz w:val="24"/>
          <w:szCs w:val="24"/>
        </w:rPr>
        <w:t xml:space="preserve">. </w:t>
      </w:r>
      <w:r w:rsidR="008239A7">
        <w:rPr>
          <w:rFonts w:ascii="Times New Roman" w:hAnsi="Times New Roman" w:cs="Times New Roman"/>
          <w:sz w:val="24"/>
          <w:szCs w:val="24"/>
        </w:rPr>
        <w:t>O que se pretende defender é antes</w:t>
      </w:r>
      <w:r w:rsidRPr="00D37663">
        <w:rPr>
          <w:rFonts w:ascii="Times New Roman" w:hAnsi="Times New Roman" w:cs="Times New Roman"/>
          <w:sz w:val="24"/>
          <w:szCs w:val="24"/>
        </w:rPr>
        <w:t xml:space="preserve"> </w:t>
      </w:r>
      <w:r w:rsidR="008239A7">
        <w:rPr>
          <w:rFonts w:ascii="Times New Roman" w:hAnsi="Times New Roman" w:cs="Times New Roman"/>
          <w:sz w:val="24"/>
          <w:szCs w:val="24"/>
        </w:rPr>
        <w:t>do</w:t>
      </w:r>
      <w:r w:rsidRPr="00D37663">
        <w:rPr>
          <w:rFonts w:ascii="Times New Roman" w:hAnsi="Times New Roman" w:cs="Times New Roman"/>
          <w:sz w:val="24"/>
          <w:szCs w:val="24"/>
        </w:rPr>
        <w:t xml:space="preserve"> indivíduo definir seu bem em termos concretos deve primeiro identificar os próprios bens da comunidade como seus. </w:t>
      </w:r>
    </w:p>
    <w:p w:rsidR="00F9151F" w:rsidRPr="00D37663" w:rsidRDefault="008239A7" w:rsidP="005137FD">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Contudo, não são apenas os bens </w:t>
      </w:r>
      <w:r w:rsidR="00551814">
        <w:rPr>
          <w:rFonts w:ascii="Times New Roman" w:hAnsi="Times New Roman" w:cs="Times New Roman"/>
          <w:sz w:val="24"/>
          <w:szCs w:val="24"/>
        </w:rPr>
        <w:t xml:space="preserve">que </w:t>
      </w:r>
      <w:r>
        <w:rPr>
          <w:rFonts w:ascii="Times New Roman" w:hAnsi="Times New Roman" w:cs="Times New Roman"/>
          <w:sz w:val="24"/>
          <w:szCs w:val="24"/>
        </w:rPr>
        <w:t xml:space="preserve">viabilizam </w:t>
      </w:r>
      <w:r w:rsidR="00F9151F" w:rsidRPr="00D37663">
        <w:rPr>
          <w:rFonts w:ascii="Times New Roman" w:hAnsi="Times New Roman" w:cs="Times New Roman"/>
          <w:sz w:val="24"/>
          <w:szCs w:val="24"/>
        </w:rPr>
        <w:t xml:space="preserve">uma comunidade estabelecida sob as relações de reciprocidade, </w:t>
      </w:r>
      <w:r w:rsidR="00551814">
        <w:rPr>
          <w:rFonts w:ascii="Times New Roman" w:hAnsi="Times New Roman" w:cs="Times New Roman"/>
          <w:sz w:val="24"/>
          <w:szCs w:val="24"/>
        </w:rPr>
        <w:t>as normas também são essenciais</w:t>
      </w:r>
      <w:r w:rsidR="00F9151F" w:rsidRPr="00D37663">
        <w:rPr>
          <w:rFonts w:ascii="Times New Roman" w:hAnsi="Times New Roman" w:cs="Times New Roman"/>
          <w:sz w:val="24"/>
          <w:szCs w:val="24"/>
        </w:rPr>
        <w:t xml:space="preserve">. </w:t>
      </w:r>
      <w:r>
        <w:rPr>
          <w:rFonts w:ascii="Times New Roman" w:hAnsi="Times New Roman" w:cs="Times New Roman"/>
          <w:sz w:val="24"/>
          <w:szCs w:val="24"/>
        </w:rPr>
        <w:t>O cumprimento das normas é fundamental</w:t>
      </w:r>
      <w:r w:rsidR="00551814">
        <w:rPr>
          <w:rFonts w:ascii="Times New Roman" w:hAnsi="Times New Roman" w:cs="Times New Roman"/>
          <w:sz w:val="24"/>
          <w:szCs w:val="24"/>
        </w:rPr>
        <w:t xml:space="preserve">, apesar de </w:t>
      </w:r>
      <w:r>
        <w:rPr>
          <w:rFonts w:ascii="Times New Roman" w:hAnsi="Times New Roman" w:cs="Times New Roman"/>
          <w:sz w:val="24"/>
          <w:szCs w:val="24"/>
        </w:rPr>
        <w:t xml:space="preserve">que </w:t>
      </w:r>
      <w:r w:rsidR="00F9151F" w:rsidRPr="00D37663">
        <w:rPr>
          <w:rFonts w:ascii="Times New Roman" w:hAnsi="Times New Roman" w:cs="Times New Roman"/>
          <w:sz w:val="24"/>
          <w:szCs w:val="24"/>
        </w:rPr>
        <w:t>“não existe uma enumeração das normas que possam especificar de maneira exaustiva as ações que uma determinada virtude p</w:t>
      </w:r>
      <w:r w:rsidR="00AE1449">
        <w:rPr>
          <w:rFonts w:ascii="Times New Roman" w:hAnsi="Times New Roman" w:cs="Times New Roman"/>
          <w:sz w:val="24"/>
          <w:szCs w:val="24"/>
        </w:rPr>
        <w:t>ossa requerer” (MACINTYRE, 2001</w:t>
      </w:r>
      <w:r w:rsidR="00551814">
        <w:rPr>
          <w:rFonts w:ascii="Times New Roman" w:hAnsi="Times New Roman" w:cs="Times New Roman"/>
          <w:sz w:val="24"/>
          <w:szCs w:val="24"/>
        </w:rPr>
        <w:t>, p.130). Ainda que as</w:t>
      </w:r>
      <w:r w:rsidR="00F9151F" w:rsidRPr="00D37663">
        <w:rPr>
          <w:rFonts w:ascii="Times New Roman" w:hAnsi="Times New Roman" w:cs="Times New Roman"/>
          <w:sz w:val="24"/>
          <w:szCs w:val="24"/>
        </w:rPr>
        <w:t xml:space="preserve"> normas </w:t>
      </w:r>
      <w:r w:rsidR="00551814">
        <w:rPr>
          <w:rFonts w:ascii="Times New Roman" w:hAnsi="Times New Roman" w:cs="Times New Roman"/>
          <w:sz w:val="24"/>
          <w:szCs w:val="24"/>
        </w:rPr>
        <w:t xml:space="preserve">não alcancem </w:t>
      </w:r>
      <w:r w:rsidR="00F9151F" w:rsidRPr="00D37663">
        <w:rPr>
          <w:rFonts w:ascii="Times New Roman" w:hAnsi="Times New Roman" w:cs="Times New Roman"/>
          <w:sz w:val="24"/>
          <w:szCs w:val="24"/>
        </w:rPr>
        <w:t>a totalidade e diversidade de circunstâncias que o ser humano está submetido no mundo social</w:t>
      </w:r>
      <w:r w:rsidR="00551814">
        <w:rPr>
          <w:rFonts w:ascii="Times New Roman" w:hAnsi="Times New Roman" w:cs="Times New Roman"/>
          <w:sz w:val="24"/>
          <w:szCs w:val="24"/>
        </w:rPr>
        <w:t>, elas exercem um papel de extrema relevância para tornar possível o modelo proposto por MacIntyre</w:t>
      </w:r>
      <w:r w:rsidR="00F9151F" w:rsidRPr="00D37663">
        <w:rPr>
          <w:rFonts w:ascii="Times New Roman" w:hAnsi="Times New Roman" w:cs="Times New Roman"/>
          <w:sz w:val="24"/>
          <w:szCs w:val="24"/>
        </w:rPr>
        <w:t>.</w:t>
      </w:r>
    </w:p>
    <w:p w:rsidR="00F9151F" w:rsidRPr="00D37663" w:rsidRDefault="00551814" w:rsidP="005137FD">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00F9151F" w:rsidRPr="00D37663">
        <w:rPr>
          <w:rFonts w:ascii="Times New Roman" w:hAnsi="Times New Roman" w:cs="Times New Roman"/>
          <w:sz w:val="24"/>
          <w:szCs w:val="24"/>
        </w:rPr>
        <w:t>s ações daqueles educados numa comunidade virtuosa são</w:t>
      </w:r>
      <w:r>
        <w:rPr>
          <w:rFonts w:ascii="Times New Roman" w:hAnsi="Times New Roman" w:cs="Times New Roman"/>
          <w:sz w:val="24"/>
          <w:szCs w:val="24"/>
        </w:rPr>
        <w:t>, portanto,</w:t>
      </w:r>
      <w:r w:rsidR="00F9151F" w:rsidRPr="00D37663">
        <w:rPr>
          <w:rFonts w:ascii="Times New Roman" w:hAnsi="Times New Roman" w:cs="Times New Roman"/>
          <w:sz w:val="24"/>
          <w:szCs w:val="24"/>
        </w:rPr>
        <w:t xml:space="preserve"> ações valiosas por si mesmas, pois </w:t>
      </w:r>
      <w:r>
        <w:rPr>
          <w:rFonts w:ascii="Times New Roman" w:hAnsi="Times New Roman" w:cs="Times New Roman"/>
          <w:sz w:val="24"/>
          <w:szCs w:val="24"/>
        </w:rPr>
        <w:t xml:space="preserve">buscam o bem, o bom e o melhor. </w:t>
      </w:r>
    </w:p>
    <w:p w:rsidR="00AE1449" w:rsidRDefault="00AE1449" w:rsidP="003F521E">
      <w:pPr>
        <w:autoSpaceDE w:val="0"/>
        <w:autoSpaceDN w:val="0"/>
        <w:adjustRightInd w:val="0"/>
        <w:spacing w:after="0" w:line="240" w:lineRule="auto"/>
        <w:jc w:val="both"/>
        <w:rPr>
          <w:rFonts w:ascii="Times New Roman" w:hAnsi="Times New Roman" w:cs="Times New Roman"/>
          <w:b/>
          <w:sz w:val="24"/>
          <w:szCs w:val="24"/>
        </w:rPr>
      </w:pPr>
    </w:p>
    <w:p w:rsidR="00C37652" w:rsidRDefault="00C37652" w:rsidP="003F521E">
      <w:pPr>
        <w:autoSpaceDE w:val="0"/>
        <w:autoSpaceDN w:val="0"/>
        <w:adjustRightInd w:val="0"/>
        <w:spacing w:after="0" w:line="240" w:lineRule="auto"/>
        <w:jc w:val="both"/>
        <w:rPr>
          <w:rFonts w:ascii="Times New Roman" w:hAnsi="Times New Roman" w:cs="Times New Roman"/>
          <w:b/>
          <w:sz w:val="24"/>
          <w:szCs w:val="24"/>
        </w:rPr>
      </w:pPr>
    </w:p>
    <w:p w:rsidR="00C801EF" w:rsidRDefault="00C801EF">
      <w:pPr>
        <w:rPr>
          <w:rFonts w:ascii="Times New Roman" w:hAnsi="Times New Roman" w:cs="Times New Roman"/>
          <w:b/>
          <w:sz w:val="24"/>
          <w:szCs w:val="24"/>
        </w:rPr>
      </w:pPr>
      <w:r>
        <w:rPr>
          <w:rFonts w:ascii="Times New Roman" w:hAnsi="Times New Roman" w:cs="Times New Roman"/>
          <w:b/>
          <w:sz w:val="24"/>
          <w:szCs w:val="24"/>
        </w:rPr>
        <w:br w:type="page"/>
      </w:r>
    </w:p>
    <w:p w:rsidR="00751C5B" w:rsidRPr="00C87F59" w:rsidRDefault="005137FD" w:rsidP="003F521E">
      <w:pPr>
        <w:autoSpaceDE w:val="0"/>
        <w:autoSpaceDN w:val="0"/>
        <w:adjustRightInd w:val="0"/>
        <w:spacing w:after="0" w:line="240" w:lineRule="auto"/>
        <w:jc w:val="both"/>
        <w:rPr>
          <w:rFonts w:ascii="Times New Roman" w:hAnsi="Times New Roman" w:cs="Times New Roman"/>
          <w:b/>
          <w:sz w:val="24"/>
          <w:szCs w:val="24"/>
        </w:rPr>
      </w:pPr>
      <w:r w:rsidRPr="00C87F59">
        <w:rPr>
          <w:rFonts w:ascii="Times New Roman" w:hAnsi="Times New Roman" w:cs="Times New Roman"/>
          <w:b/>
          <w:sz w:val="24"/>
          <w:szCs w:val="24"/>
        </w:rPr>
        <w:lastRenderedPageBreak/>
        <w:t>CONCLUSÃO</w:t>
      </w:r>
    </w:p>
    <w:p w:rsidR="009F15D9" w:rsidRDefault="009F15D9" w:rsidP="00A27B88">
      <w:pPr>
        <w:pStyle w:val="Default"/>
        <w:spacing w:line="360" w:lineRule="auto"/>
        <w:ind w:firstLine="708"/>
        <w:jc w:val="both"/>
      </w:pPr>
    </w:p>
    <w:p w:rsidR="00465F94" w:rsidRDefault="00545EA4" w:rsidP="005137FD">
      <w:pPr>
        <w:pStyle w:val="Default"/>
        <w:spacing w:line="360" w:lineRule="auto"/>
        <w:ind w:firstLine="851"/>
        <w:jc w:val="both"/>
      </w:pPr>
      <w:r>
        <w:t xml:space="preserve">MacIntyre parte de um desencantamento a respeito da sociedade contemporânea à filosofia moral. </w:t>
      </w:r>
      <w:r w:rsidR="00DC4A94">
        <w:t>Segundo ele, nossos conceitos morais foram perdidos pouco a pouco. Não havendo na sociedade moderna um fundamento moral consistente, os conflitos da moralidade do presente se tornaram sem solução em termos racionais</w:t>
      </w:r>
      <w:r w:rsidR="00CA081B" w:rsidRPr="00CA081B">
        <w:t xml:space="preserve">. </w:t>
      </w:r>
    </w:p>
    <w:p w:rsidR="00DC4A94" w:rsidRDefault="00DC4A94" w:rsidP="005137FD">
      <w:pPr>
        <w:pStyle w:val="Default"/>
        <w:spacing w:line="360" w:lineRule="auto"/>
        <w:ind w:firstLine="851"/>
        <w:jc w:val="both"/>
      </w:pPr>
      <w:r>
        <w:t>Para solucionar tal questão, MacIntyre propõe uma ruptura do cenário atual - uma modernidade marcada pela matriz cultural que limitava a reflexão e fundamentação do agir moral a uma escolha entre as perspectivas kantia</w:t>
      </w:r>
      <w:r w:rsidR="008D6A06">
        <w:t>nas e utilitaristas</w:t>
      </w:r>
      <w:r>
        <w:t xml:space="preserve"> – e a retomada da ética aristotélica das virtudes na forma de tradição</w:t>
      </w:r>
      <w:r w:rsidR="008D6A06">
        <w:t xml:space="preserve"> moral da pesquisa racional. Tal ruptura ret</w:t>
      </w:r>
      <w:r w:rsidR="001B1F3F">
        <w:t>oma dois conceitos recusados pel</w:t>
      </w:r>
      <w:r w:rsidR="008D6A06">
        <w:t>o Iluminismo, a tradição e a virtude, ambos situados em contextos comunitários.</w:t>
      </w:r>
    </w:p>
    <w:p w:rsidR="008F30DC" w:rsidRDefault="00CA081B" w:rsidP="005137FD">
      <w:pPr>
        <w:pStyle w:val="Default"/>
        <w:spacing w:line="360" w:lineRule="auto"/>
        <w:ind w:firstLine="851"/>
        <w:jc w:val="both"/>
      </w:pPr>
      <w:r w:rsidRPr="00CA081B">
        <w:t>Através deste</w:t>
      </w:r>
      <w:r w:rsidR="008F30DC">
        <w:t xml:space="preserve"> artigo</w:t>
      </w:r>
      <w:r w:rsidRPr="00CA081B">
        <w:t xml:space="preserve">, pudemos acompanhar </w:t>
      </w:r>
      <w:r w:rsidR="00C203F1">
        <w:t xml:space="preserve">um pouco do pensamento </w:t>
      </w:r>
      <w:r w:rsidR="002F32B3">
        <w:t>maci</w:t>
      </w:r>
      <w:r w:rsidRPr="00CA081B">
        <w:t>ntyrean</w:t>
      </w:r>
      <w:r w:rsidR="00C203F1">
        <w:t xml:space="preserve">o sobre os </w:t>
      </w:r>
      <w:r w:rsidR="00F235D0">
        <w:t>principais pilares</w:t>
      </w:r>
      <w:r w:rsidRPr="00CA081B">
        <w:t xml:space="preserve"> que moldaram o mundo contemporâneo</w:t>
      </w:r>
      <w:r w:rsidR="00F235D0">
        <w:t xml:space="preserve"> e o critério de narração remete à ação frente a um contexto de suma importância que é a tradição.</w:t>
      </w:r>
      <w:r w:rsidR="00465F94">
        <w:t xml:space="preserve"> T</w:t>
      </w:r>
      <w:r w:rsidR="009F15D9">
        <w:t xml:space="preserve">al tradição seria a tradição moral, trazendo a historicidade para o interior da racionalidade. </w:t>
      </w:r>
      <w:r w:rsidR="00465F94">
        <w:t>Resgatar</w:t>
      </w:r>
      <w:r w:rsidR="009F15D9">
        <w:t xml:space="preserve"> a tradição</w:t>
      </w:r>
      <w:r w:rsidR="00465F94">
        <w:t xml:space="preserve"> moral, significa</w:t>
      </w:r>
      <w:r w:rsidR="00FC30C3">
        <w:t xml:space="preserve"> o resgate da racionalidade, não a sua negação. </w:t>
      </w:r>
    </w:p>
    <w:p w:rsidR="009F15D9" w:rsidRDefault="00465F94" w:rsidP="005137FD">
      <w:pPr>
        <w:pStyle w:val="Default"/>
        <w:spacing w:line="360" w:lineRule="auto"/>
        <w:ind w:firstLine="851"/>
        <w:jc w:val="both"/>
      </w:pPr>
      <w:r>
        <w:t xml:space="preserve">MacIntyre tenta mostrar que a escolha dentre as teorias morais pode ser racional a partir do momento em que, quando uma teoria ética não é mais capaz de resolver os seus problemas e as suas inconsistências, está limitada, podendo, sem problema </w:t>
      </w:r>
      <w:r w:rsidR="008F7E77">
        <w:t>algum,</w:t>
      </w:r>
      <w:r>
        <w:t xml:space="preserve"> dar lugar à uma tradição moral que possa transcender às limitações de seus predecessores, avançando em soluções. (CARVALHO, 2007, </w:t>
      </w:r>
      <w:r w:rsidR="00C54275">
        <w:t xml:space="preserve">p. </w:t>
      </w:r>
      <w:r>
        <w:t xml:space="preserve">20) </w:t>
      </w:r>
    </w:p>
    <w:p w:rsidR="008F7E77" w:rsidRDefault="008F7E77" w:rsidP="005137FD">
      <w:pPr>
        <w:pStyle w:val="Default"/>
        <w:spacing w:line="360" w:lineRule="auto"/>
        <w:ind w:firstLine="851"/>
        <w:jc w:val="both"/>
      </w:pPr>
      <w:r>
        <w:t>No entanto, a racionalidade de uma mudança na teoria moral só pode ser avaliada internamente, já que se trata de uma proposta de pensamento racional articulado nas tradições históricas de práticas sociais, na pesquisa racional constituída pela tradição.</w:t>
      </w:r>
    </w:p>
    <w:p w:rsidR="00F235D0" w:rsidRDefault="00C203F1" w:rsidP="005137FD">
      <w:pPr>
        <w:pStyle w:val="Default"/>
        <w:spacing w:line="360" w:lineRule="auto"/>
        <w:ind w:firstLine="851"/>
        <w:jc w:val="both"/>
      </w:pPr>
      <w:r>
        <w:t>MacIntyre,</w:t>
      </w:r>
      <w:r w:rsidR="00F235D0">
        <w:t xml:space="preserve"> centra sua proposta moral em um retorno à concepção unitária da vida humana caracterizada pela busca de um</w:t>
      </w:r>
      <w:r w:rsidR="00F235D0" w:rsidRPr="00F235D0">
        <w:rPr>
          <w:i/>
        </w:rPr>
        <w:t xml:space="preserve"> telos</w:t>
      </w:r>
      <w:r w:rsidR="00F235D0">
        <w:t xml:space="preserve"> </w:t>
      </w:r>
      <w:r>
        <w:t xml:space="preserve"> </w:t>
      </w:r>
      <w:r w:rsidR="00F235D0">
        <w:t>em que a virtude ocupa um lugar central, onde propõe a volta à comunidade, a um tipo de racionalidade prática</w:t>
      </w:r>
      <w:r w:rsidR="00B00047">
        <w:t xml:space="preserve"> e anterior à modernidade. </w:t>
      </w:r>
      <w:r w:rsidR="00916175">
        <w:t xml:space="preserve">A tentativa de buscar padrões neutros, acima das tradições morais e sociais. </w:t>
      </w:r>
    </w:p>
    <w:p w:rsidR="00B00047" w:rsidRPr="0007381C" w:rsidRDefault="00B00047" w:rsidP="005137FD">
      <w:pPr>
        <w:pStyle w:val="Default"/>
        <w:spacing w:line="360" w:lineRule="auto"/>
        <w:ind w:firstLine="851"/>
        <w:jc w:val="both"/>
      </w:pPr>
      <w:r>
        <w:t>A modernidade, segundo MacIntyre, ao tomar como ponto de partida a liberdade do sujeito, põe toda a sua ênfase na autonomia e na individualidade, o que provoca a criação de sujeitos abstratos e separados da comunidade, indivíduos que são sujeitos de direitos e deveres mas que ignoram a vida das virtudes no seio das comunidades.</w:t>
      </w:r>
      <w:r w:rsidR="00295240">
        <w:t xml:space="preserve"> Segundo ele, o bem comum de uma comunidade é não se reduz à mera expressão do privado, mas representa o </w:t>
      </w:r>
      <w:r w:rsidR="00295240">
        <w:lastRenderedPageBreak/>
        <w:t>compartilhamento público reconhecido nas práticas. Isto significa que o nesta concepção de bem comum, a identificação do bem individual é inseparável da identificação do bem da comunidade.</w:t>
      </w:r>
      <w:r w:rsidR="0007381C">
        <w:t xml:space="preserve"> E este tipo de comunidade é essencialmente uma comunidade política.</w:t>
      </w:r>
      <w:r w:rsidR="00295240">
        <w:t xml:space="preserve"> </w:t>
      </w:r>
    </w:p>
    <w:p w:rsidR="0007381C" w:rsidRDefault="00C203F1" w:rsidP="005137FD">
      <w:pPr>
        <w:pStyle w:val="Default"/>
        <w:spacing w:line="360" w:lineRule="auto"/>
        <w:ind w:firstLine="851"/>
        <w:jc w:val="both"/>
      </w:pPr>
      <w:r w:rsidRPr="0007381C">
        <w:t xml:space="preserve">A alternativa proposta </w:t>
      </w:r>
      <w:r w:rsidR="00B00047" w:rsidRPr="0007381C">
        <w:t xml:space="preserve">por MacIntyre </w:t>
      </w:r>
      <w:r w:rsidRPr="0007381C">
        <w:t xml:space="preserve">é pensar a questão da </w:t>
      </w:r>
      <w:r w:rsidR="008217B2" w:rsidRPr="0007381C">
        <w:t>Ética e da J</w:t>
      </w:r>
      <w:r w:rsidRPr="0007381C">
        <w:t xml:space="preserve">ustiça a partir de fundamentos </w:t>
      </w:r>
      <w:r w:rsidR="00C37652" w:rsidRPr="0007381C">
        <w:t>relacionados à vida em comunidade, exaltando valores como a justa generosidade e o cumprimento às normas estabelecidas  pela própria comunidade a partir das relações de reciprocidade.</w:t>
      </w:r>
      <w:r w:rsidR="0007381C" w:rsidRPr="0007381C">
        <w:t xml:space="preserve"> </w:t>
      </w:r>
    </w:p>
    <w:p w:rsidR="0007381C" w:rsidRPr="0007381C" w:rsidRDefault="0007381C" w:rsidP="005137FD">
      <w:pPr>
        <w:pStyle w:val="Default"/>
        <w:spacing w:line="360" w:lineRule="auto"/>
        <w:ind w:firstLine="851"/>
        <w:jc w:val="both"/>
      </w:pPr>
      <w:r w:rsidRPr="0007381C">
        <w:t>Uma comunidade ética requer uma prática do ser humano moral, isto é, uma tarefa de ser virtuoso, tarefa política, própria da</w:t>
      </w:r>
      <w:r w:rsidRPr="0007381C">
        <w:rPr>
          <w:i/>
        </w:rPr>
        <w:t xml:space="preserve"> póli</w:t>
      </w:r>
      <w:r>
        <w:rPr>
          <w:i/>
        </w:rPr>
        <w:t xml:space="preserve">s, </w:t>
      </w:r>
      <w:r>
        <w:t xml:space="preserve">vez que a sua estrutura não é estática, a-histórica. Fala-se em </w:t>
      </w:r>
      <w:r w:rsidRPr="0007381C">
        <w:rPr>
          <w:i/>
        </w:rPr>
        <w:t>pólis</w:t>
      </w:r>
      <w:r>
        <w:rPr>
          <w:b/>
        </w:rPr>
        <w:t xml:space="preserve">  </w:t>
      </w:r>
      <w:r>
        <w:t>porque uma comunidade ética, na visão macintareana, é uma sociedade de pesquisa racional e a participação efetiva dos membros de uma comunidade política virtuosa, neste debate, representa um modelo de comunidade moral e política.</w:t>
      </w:r>
    </w:p>
    <w:p w:rsidR="00CA081B" w:rsidRPr="0007381C" w:rsidRDefault="00916175" w:rsidP="005137FD">
      <w:pPr>
        <w:pStyle w:val="Default"/>
        <w:spacing w:line="360" w:lineRule="auto"/>
        <w:ind w:firstLine="851"/>
        <w:jc w:val="both"/>
      </w:pPr>
      <w:r w:rsidRPr="0007381C">
        <w:t>P</w:t>
      </w:r>
      <w:r w:rsidR="00CA081B" w:rsidRPr="0007381C">
        <w:t xml:space="preserve">or meio de uma retomada da ética das virtudes de cunho </w:t>
      </w:r>
      <w:r w:rsidR="002C06A9">
        <w:t>aristotélico-tomista fundamenta-se</w:t>
      </w:r>
      <w:r w:rsidR="00CA081B" w:rsidRPr="0007381C">
        <w:t xml:space="preserve"> um tipo de comunidade racional onde a vulnerabilidade, dependência e a deliberação racional compartilhada sejam a base do bem viver.</w:t>
      </w:r>
      <w:r w:rsidR="00C37652" w:rsidRPr="0007381C">
        <w:t xml:space="preserve"> (COSTA, 2010, p. 128)</w:t>
      </w:r>
      <w:r w:rsidR="00CA081B" w:rsidRPr="0007381C">
        <w:t xml:space="preserve"> </w:t>
      </w:r>
    </w:p>
    <w:p w:rsidR="0063637E" w:rsidRPr="002C06A9" w:rsidRDefault="00CA081B" w:rsidP="005137FD">
      <w:pPr>
        <w:pStyle w:val="Default"/>
        <w:spacing w:line="360" w:lineRule="auto"/>
        <w:ind w:firstLine="851"/>
        <w:jc w:val="both"/>
      </w:pPr>
      <w:r w:rsidRPr="002C06A9">
        <w:t xml:space="preserve">Entretanto, </w:t>
      </w:r>
      <w:r w:rsidR="00916175" w:rsidRPr="002C06A9">
        <w:t xml:space="preserve">MacIntyre </w:t>
      </w:r>
      <w:r w:rsidR="002C06A9" w:rsidRPr="002C06A9">
        <w:t xml:space="preserve">ao propor este modelo, precisa esclarecer alguns pontos. Por mais que possa parecer uma alternativa </w:t>
      </w:r>
      <w:r w:rsidR="002C06A9">
        <w:t xml:space="preserve">viável para </w:t>
      </w:r>
      <w:r w:rsidR="002C06A9" w:rsidRPr="002C06A9">
        <w:t>supera</w:t>
      </w:r>
      <w:r w:rsidR="002C06A9">
        <w:t>ção</w:t>
      </w:r>
      <w:r w:rsidR="002C06A9" w:rsidRPr="002C06A9">
        <w:t xml:space="preserve"> </w:t>
      </w:r>
      <w:r w:rsidR="002C06A9">
        <w:t>d</w:t>
      </w:r>
      <w:r w:rsidR="002C06A9" w:rsidRPr="002C06A9">
        <w:t>a crise moral da humanidade, ele não discorre sobre como deve ser</w:t>
      </w:r>
      <w:r w:rsidRPr="002C06A9">
        <w:t xml:space="preserve"> a estrutura interna de tal comunidade, sua divisão e hierarquização de poderes, punição de criminosos estrangeiros, dentre outras questões. </w:t>
      </w:r>
    </w:p>
    <w:p w:rsidR="0063637E" w:rsidRPr="00383EC9" w:rsidRDefault="002C06A9" w:rsidP="005137FD">
      <w:pPr>
        <w:pStyle w:val="Default"/>
        <w:spacing w:line="360" w:lineRule="auto"/>
        <w:ind w:firstLine="851"/>
        <w:jc w:val="both"/>
      </w:pPr>
      <w:r w:rsidRPr="00383EC9">
        <w:t xml:space="preserve">Neste sentido, por mais contundentes que sejam </w:t>
      </w:r>
      <w:r w:rsidR="0063637E" w:rsidRPr="00383EC9">
        <w:t>as críticas de MacIntyre à política liberal, ele incorre no mesmo</w:t>
      </w:r>
      <w:r w:rsidRPr="00383EC9">
        <w:t xml:space="preserve"> erro dos demais comunitaristas:</w:t>
      </w:r>
      <w:r w:rsidR="0063637E" w:rsidRPr="00383EC9">
        <w:t xml:space="preserve"> nenhum procura </w:t>
      </w:r>
      <w:r w:rsidRPr="00383EC9">
        <w:t>sistematizar uma alternativa de modo positivo. E falta também à MacIntyre esta sistematização e a definição de um modelo operacional eficiente, para que não fique</w:t>
      </w:r>
      <w:r w:rsidR="0063637E" w:rsidRPr="00383EC9">
        <w:t xml:space="preserve"> idéia de que suas reflexões sobre a moralidade, a ética e a justiça são apresentadas muito mais no sentido de uma contraposição crítica ao liberalismo do que num esfor</w:t>
      </w:r>
      <w:r w:rsidRPr="00383EC9">
        <w:t>ço sistemático de fundamentação para solucionar de vez com os problemas atuais.</w:t>
      </w:r>
      <w:r w:rsidR="0063637E" w:rsidRPr="00383EC9">
        <w:t xml:space="preserve">  </w:t>
      </w:r>
    </w:p>
    <w:p w:rsidR="00CA081B" w:rsidRPr="00383EC9" w:rsidRDefault="002C06A9" w:rsidP="005137FD">
      <w:pPr>
        <w:pStyle w:val="Default"/>
        <w:spacing w:line="360" w:lineRule="auto"/>
        <w:ind w:firstLine="851"/>
        <w:jc w:val="both"/>
      </w:pPr>
      <w:r w:rsidRPr="00383EC9">
        <w:t xml:space="preserve">Naturalmente, MacIntyre pode ser considerado um </w:t>
      </w:r>
      <w:r w:rsidR="00CA081B" w:rsidRPr="00383EC9">
        <w:t xml:space="preserve">filósofo em exercício, </w:t>
      </w:r>
      <w:r w:rsidRPr="00383EC9">
        <w:t xml:space="preserve">de quem </w:t>
      </w:r>
      <w:r w:rsidR="0063637E" w:rsidRPr="00383EC9">
        <w:t>espera-se</w:t>
      </w:r>
      <w:r w:rsidR="00CA081B" w:rsidRPr="00383EC9">
        <w:t xml:space="preserve"> um maior a</w:t>
      </w:r>
      <w:r w:rsidRPr="00383EC9">
        <w:t>perfeiçoamento do modelo comunitário.</w:t>
      </w:r>
    </w:p>
    <w:p w:rsidR="007E311F" w:rsidRPr="00383EC9" w:rsidRDefault="002C06A9" w:rsidP="005137FD">
      <w:pPr>
        <w:pStyle w:val="Default"/>
        <w:spacing w:line="360" w:lineRule="auto"/>
        <w:ind w:firstLine="851"/>
        <w:jc w:val="both"/>
      </w:pPr>
      <w:r w:rsidRPr="00383EC9">
        <w:t>Contudo</w:t>
      </w:r>
      <w:r w:rsidR="00CA081B" w:rsidRPr="00383EC9">
        <w:t xml:space="preserve">, </w:t>
      </w:r>
      <w:r w:rsidRPr="00383EC9">
        <w:t xml:space="preserve">apesar de não existir ainda </w:t>
      </w:r>
      <w:r w:rsidR="00CA081B" w:rsidRPr="00383EC9">
        <w:t>um projeto político consistente e conc</w:t>
      </w:r>
      <w:r w:rsidR="00942064" w:rsidRPr="00383EC9">
        <w:t>iso às ordens sociais liberais, tal crítica merece ser valorizada. Muitos são os argumentos que elegem Alasdair MacIntyre como um grande filósofo e que justificam o estudo sobre seu pensamento:</w:t>
      </w:r>
      <w:r w:rsidR="00CA081B" w:rsidRPr="00383EC9">
        <w:t xml:space="preserve"> primeiro, que nosso filósofo </w:t>
      </w:r>
      <w:r w:rsidR="00383EC9">
        <w:t xml:space="preserve">acredita que </w:t>
      </w:r>
      <w:r w:rsidR="00CA081B" w:rsidRPr="00383EC9">
        <w:t xml:space="preserve">não há mais alternativa ao mundo liberal; segundo, que </w:t>
      </w:r>
      <w:r w:rsidR="00942064" w:rsidRPr="00383EC9">
        <w:t>sua</w:t>
      </w:r>
      <w:r w:rsidR="00CA081B" w:rsidRPr="00383EC9">
        <w:t xml:space="preserve"> crítica serve como um forte instrumento </w:t>
      </w:r>
      <w:r w:rsidR="007E311F" w:rsidRPr="00383EC9">
        <w:t>para evitar as inúmeras</w:t>
      </w:r>
      <w:r w:rsidR="00CA081B" w:rsidRPr="00383EC9">
        <w:t xml:space="preserve"> estratégias intelectuais e políticas que o liberalismo utiliza para se perpetuar; e, em terceiro </w:t>
      </w:r>
      <w:r w:rsidR="00CA081B" w:rsidRPr="00383EC9">
        <w:lastRenderedPageBreak/>
        <w:t xml:space="preserve">lugar, </w:t>
      </w:r>
      <w:r w:rsidR="007E311F" w:rsidRPr="00383EC9">
        <w:t xml:space="preserve">a </w:t>
      </w:r>
      <w:r w:rsidR="00CA081B" w:rsidRPr="00383EC9">
        <w:t xml:space="preserve">crítica macintyreana </w:t>
      </w:r>
      <w:r w:rsidR="00B665F9" w:rsidRPr="00383EC9">
        <w:t xml:space="preserve">pode ser compreendida </w:t>
      </w:r>
      <w:r w:rsidR="00CA081B" w:rsidRPr="00383EC9">
        <w:t xml:space="preserve">como uma defesa dos espaços comunitários que não se identificam com as estruturas sociais e políticas da modernidade liberal. </w:t>
      </w:r>
    </w:p>
    <w:p w:rsidR="00EF26A9" w:rsidRDefault="00EF26A9" w:rsidP="00CA081B">
      <w:pPr>
        <w:autoSpaceDE w:val="0"/>
        <w:autoSpaceDN w:val="0"/>
        <w:adjustRightInd w:val="0"/>
        <w:spacing w:after="0" w:line="360" w:lineRule="auto"/>
        <w:jc w:val="both"/>
        <w:rPr>
          <w:rFonts w:ascii="Times New Roman" w:hAnsi="Times New Roman" w:cs="Times New Roman"/>
          <w:sz w:val="24"/>
          <w:szCs w:val="24"/>
        </w:rPr>
      </w:pPr>
    </w:p>
    <w:p w:rsidR="00C54275" w:rsidRDefault="00C54275" w:rsidP="00CA081B">
      <w:pPr>
        <w:autoSpaceDE w:val="0"/>
        <w:autoSpaceDN w:val="0"/>
        <w:adjustRightInd w:val="0"/>
        <w:spacing w:after="0" w:line="360" w:lineRule="auto"/>
        <w:jc w:val="both"/>
        <w:rPr>
          <w:rFonts w:ascii="Times New Roman" w:hAnsi="Times New Roman" w:cs="Times New Roman"/>
          <w:sz w:val="24"/>
          <w:szCs w:val="24"/>
        </w:rPr>
      </w:pPr>
    </w:p>
    <w:p w:rsidR="00C801EF" w:rsidRDefault="00C801EF">
      <w:pPr>
        <w:rPr>
          <w:rFonts w:ascii="Times New Roman" w:hAnsi="Times New Roman" w:cs="Times New Roman"/>
          <w:sz w:val="24"/>
          <w:szCs w:val="24"/>
        </w:rPr>
      </w:pPr>
      <w:r>
        <w:rPr>
          <w:rFonts w:ascii="Times New Roman" w:hAnsi="Times New Roman" w:cs="Times New Roman"/>
          <w:sz w:val="24"/>
          <w:szCs w:val="24"/>
        </w:rPr>
        <w:br w:type="page"/>
      </w:r>
    </w:p>
    <w:p w:rsidR="00C87F59" w:rsidRDefault="00C87F59" w:rsidP="00C87F59">
      <w:pPr>
        <w:autoSpaceDE w:val="0"/>
        <w:autoSpaceDN w:val="0"/>
        <w:adjustRightInd w:val="0"/>
        <w:spacing w:after="0" w:line="360" w:lineRule="auto"/>
        <w:jc w:val="both"/>
        <w:rPr>
          <w:rFonts w:ascii="Times New Roman" w:hAnsi="Times New Roman" w:cs="Times New Roman"/>
          <w:b/>
          <w:sz w:val="24"/>
          <w:szCs w:val="24"/>
        </w:rPr>
      </w:pPr>
      <w:r w:rsidRPr="00C87F59">
        <w:rPr>
          <w:rFonts w:ascii="Times New Roman" w:hAnsi="Times New Roman" w:cs="Times New Roman"/>
          <w:b/>
          <w:sz w:val="24"/>
          <w:szCs w:val="24"/>
        </w:rPr>
        <w:lastRenderedPageBreak/>
        <w:t>REFERÊNCIAS</w:t>
      </w:r>
    </w:p>
    <w:p w:rsidR="005137FD" w:rsidRPr="00C87F59" w:rsidRDefault="005137FD" w:rsidP="00C87F59">
      <w:pPr>
        <w:autoSpaceDE w:val="0"/>
        <w:autoSpaceDN w:val="0"/>
        <w:adjustRightInd w:val="0"/>
        <w:spacing w:after="0" w:line="360" w:lineRule="auto"/>
        <w:jc w:val="both"/>
        <w:rPr>
          <w:rFonts w:ascii="Times New Roman" w:hAnsi="Times New Roman" w:cs="Times New Roman"/>
          <w:b/>
          <w:sz w:val="24"/>
          <w:szCs w:val="24"/>
        </w:rPr>
      </w:pPr>
    </w:p>
    <w:p w:rsidR="00C87F59" w:rsidRPr="00C87F59" w:rsidRDefault="00C87F59" w:rsidP="00C87F59">
      <w:pPr>
        <w:pStyle w:val="Default"/>
        <w:jc w:val="both"/>
      </w:pPr>
      <w:r w:rsidRPr="00C87F59">
        <w:t xml:space="preserve">AQUINO, Tomás de. </w:t>
      </w:r>
      <w:r w:rsidRPr="00C87F59">
        <w:rPr>
          <w:i/>
          <w:iCs/>
        </w:rPr>
        <w:t xml:space="preserve">Suma Teológica, </w:t>
      </w:r>
      <w:r w:rsidRPr="00C87F59">
        <w:t xml:space="preserve">Vol. 5, São Paulo: edições Loyola, 2004. </w:t>
      </w:r>
    </w:p>
    <w:p w:rsidR="00CA081B" w:rsidRDefault="00CA081B" w:rsidP="0078315B">
      <w:pPr>
        <w:pStyle w:val="Default"/>
        <w:spacing w:line="360" w:lineRule="auto"/>
        <w:jc w:val="both"/>
      </w:pPr>
    </w:p>
    <w:p w:rsidR="00CA081B" w:rsidRDefault="00C87F59" w:rsidP="00C87F59">
      <w:pPr>
        <w:pStyle w:val="Default"/>
        <w:jc w:val="both"/>
      </w:pPr>
      <w:r w:rsidRPr="00C87F59">
        <w:t xml:space="preserve">ALVES, Cleber Francisco. </w:t>
      </w:r>
      <w:r w:rsidRPr="00163B07">
        <w:rPr>
          <w:i/>
        </w:rPr>
        <w:t>Justiça e Racionalidade Prática – Reflexões a partir de Obra de Alasdair MacIntyre</w:t>
      </w:r>
      <w:r w:rsidRPr="00C87F59">
        <w:t xml:space="preserve">. IN: MAIA, Antonio Cavalcanti; MELO, Carolina de Campos; </w:t>
      </w:r>
    </w:p>
    <w:p w:rsidR="00CA081B" w:rsidRDefault="00CA081B" w:rsidP="0078315B">
      <w:pPr>
        <w:pStyle w:val="Default"/>
        <w:spacing w:line="360" w:lineRule="auto"/>
        <w:jc w:val="both"/>
      </w:pPr>
    </w:p>
    <w:p w:rsidR="00C87F59" w:rsidRPr="00C87F59" w:rsidRDefault="00C87F59" w:rsidP="00C87F59">
      <w:pPr>
        <w:pStyle w:val="Default"/>
        <w:jc w:val="both"/>
      </w:pPr>
      <w:r w:rsidRPr="00C87F59">
        <w:t xml:space="preserve">CITTADINO, Gisele; POGREBINSCHI, Thamy. </w:t>
      </w:r>
      <w:r w:rsidRPr="00C87F59">
        <w:rPr>
          <w:i/>
          <w:iCs/>
        </w:rPr>
        <w:t xml:space="preserve">Perspectivas Atuais da Filosofia do Direito, </w:t>
      </w:r>
      <w:r w:rsidRPr="00C87F59">
        <w:t xml:space="preserve">Rio de Janeiro: Lúmen Júris, 2005, 140 – 141. </w:t>
      </w:r>
    </w:p>
    <w:p w:rsidR="00CA081B" w:rsidRDefault="00CA081B" w:rsidP="0078315B">
      <w:pPr>
        <w:pStyle w:val="Default"/>
        <w:spacing w:line="360" w:lineRule="auto"/>
        <w:jc w:val="both"/>
      </w:pPr>
    </w:p>
    <w:p w:rsidR="00C87F59" w:rsidRPr="00C87F59" w:rsidRDefault="00C87F59" w:rsidP="00C87F59">
      <w:pPr>
        <w:pStyle w:val="Default"/>
        <w:jc w:val="both"/>
      </w:pPr>
      <w:r w:rsidRPr="00C87F59">
        <w:t xml:space="preserve">ARAÚJO, Luiz Bernardo Leite. Uma questão de Justiça: Habermas, Rawls e MacIntyre. IN: FELIPE, Sônia T. </w:t>
      </w:r>
      <w:r w:rsidRPr="00C87F59">
        <w:rPr>
          <w:i/>
          <w:iCs/>
        </w:rPr>
        <w:t>Justiça como Eqüidade</w:t>
      </w:r>
      <w:r w:rsidRPr="00C87F59">
        <w:t xml:space="preserve">, Florianópolis: Insular, 1998. p. 209 – 230. </w:t>
      </w:r>
    </w:p>
    <w:p w:rsidR="00CA081B" w:rsidRDefault="00CA081B" w:rsidP="0078315B">
      <w:pPr>
        <w:pStyle w:val="Default"/>
        <w:spacing w:line="360" w:lineRule="auto"/>
        <w:jc w:val="both"/>
      </w:pPr>
    </w:p>
    <w:p w:rsidR="00C87F59" w:rsidRPr="00C87F59" w:rsidRDefault="00C87F59" w:rsidP="00C87F59">
      <w:pPr>
        <w:pStyle w:val="Default"/>
        <w:jc w:val="both"/>
      </w:pPr>
      <w:r w:rsidRPr="00C87F59">
        <w:t xml:space="preserve">________. Luiz Bernardo Leite. </w:t>
      </w:r>
      <w:r w:rsidRPr="00163B07">
        <w:rPr>
          <w:i/>
        </w:rPr>
        <w:t>Moral, Direito e Política – Sobre a teoria do discurso de Habermas.</w:t>
      </w:r>
      <w:r w:rsidRPr="00C87F59">
        <w:t xml:space="preserve"> IN: OLIVEIRA, M. A. de; ALVES, Odílio S.; SAHD NETO, L. F. </w:t>
      </w:r>
      <w:r w:rsidRPr="00C87F59">
        <w:rPr>
          <w:i/>
          <w:iCs/>
        </w:rPr>
        <w:t xml:space="preserve">Filosofia Política Contemporânea. </w:t>
      </w:r>
      <w:r w:rsidRPr="00C87F59">
        <w:t xml:space="preserve">Petrópolis: Vozes, 2003. p.214-235. </w:t>
      </w:r>
    </w:p>
    <w:p w:rsidR="00CA081B" w:rsidRDefault="00CA081B" w:rsidP="0078315B">
      <w:pPr>
        <w:pStyle w:val="Default"/>
        <w:spacing w:line="360" w:lineRule="auto"/>
        <w:jc w:val="both"/>
      </w:pPr>
    </w:p>
    <w:p w:rsidR="00C87F59" w:rsidRPr="0078315B" w:rsidRDefault="00C87F59" w:rsidP="00C87F59">
      <w:pPr>
        <w:pStyle w:val="Default"/>
        <w:jc w:val="both"/>
        <w:rPr>
          <w:lang w:val="en-US"/>
        </w:rPr>
      </w:pPr>
      <w:r w:rsidRPr="00C87F59">
        <w:t xml:space="preserve">ARAUJO, Paulo Roberto M. de. </w:t>
      </w:r>
      <w:r w:rsidRPr="00C87F59">
        <w:rPr>
          <w:i/>
          <w:iCs/>
        </w:rPr>
        <w:t xml:space="preserve">Charles Taylor: para uma ética do reconhecimento. </w:t>
      </w:r>
      <w:r w:rsidRPr="0078315B">
        <w:rPr>
          <w:lang w:val="en-US"/>
        </w:rPr>
        <w:t xml:space="preserve">São Paulo: Edições Loyola, 2004. </w:t>
      </w:r>
    </w:p>
    <w:p w:rsidR="00CA081B" w:rsidRPr="0078315B" w:rsidRDefault="00CA081B" w:rsidP="0078315B">
      <w:pPr>
        <w:pStyle w:val="Default"/>
        <w:spacing w:line="360" w:lineRule="auto"/>
        <w:jc w:val="both"/>
        <w:rPr>
          <w:lang w:val="en-US"/>
        </w:rPr>
      </w:pPr>
    </w:p>
    <w:p w:rsidR="00C87F59" w:rsidRPr="00C87F59" w:rsidRDefault="00C87F59" w:rsidP="00C87F59">
      <w:pPr>
        <w:pStyle w:val="Default"/>
        <w:jc w:val="both"/>
      </w:pPr>
      <w:r w:rsidRPr="0078315B">
        <w:rPr>
          <w:lang w:val="en-US"/>
        </w:rPr>
        <w:t xml:space="preserve">BEINER, Ronald. </w:t>
      </w:r>
      <w:r w:rsidRPr="0078315B">
        <w:rPr>
          <w:i/>
          <w:iCs/>
          <w:lang w:val="en-US"/>
        </w:rPr>
        <w:t xml:space="preserve">Liberalism, Nationalism, Citizenship: Essays on the Problem of Political Community. </w:t>
      </w:r>
      <w:r w:rsidRPr="00C87F59">
        <w:t xml:space="preserve">Vancouver: UBC Press, 2003. </w:t>
      </w:r>
    </w:p>
    <w:p w:rsidR="00CA081B" w:rsidRDefault="00CA081B" w:rsidP="0078315B">
      <w:pPr>
        <w:pStyle w:val="Default"/>
        <w:spacing w:line="360" w:lineRule="auto"/>
        <w:jc w:val="both"/>
      </w:pPr>
    </w:p>
    <w:p w:rsidR="00C87F59" w:rsidRDefault="00C87F59" w:rsidP="00C87F59">
      <w:pPr>
        <w:pStyle w:val="Default"/>
        <w:jc w:val="both"/>
      </w:pPr>
      <w:r w:rsidRPr="00C87F59">
        <w:t xml:space="preserve">CARVALHO, Helder Buenos Aires de. </w:t>
      </w:r>
      <w:r w:rsidRPr="00C87F59">
        <w:rPr>
          <w:i/>
          <w:iCs/>
        </w:rPr>
        <w:t xml:space="preserve">Tradição e Racionalidade na Filosofia de Alasdair MacIntyre. </w:t>
      </w:r>
      <w:r w:rsidRPr="00C87F59">
        <w:t xml:space="preserve">São Paulo: Editora Unimarco, 1999. </w:t>
      </w:r>
    </w:p>
    <w:p w:rsidR="004031B4" w:rsidRDefault="004031B4" w:rsidP="00C87F59">
      <w:pPr>
        <w:pStyle w:val="Default"/>
        <w:jc w:val="both"/>
      </w:pPr>
    </w:p>
    <w:p w:rsidR="004031B4" w:rsidRPr="00C87F59" w:rsidRDefault="004031B4" w:rsidP="00C87F59">
      <w:pPr>
        <w:pStyle w:val="Default"/>
        <w:jc w:val="both"/>
      </w:pPr>
      <w:r>
        <w:t xml:space="preserve">___________. Comunidade moral e política na ética das virtudes de Alasdair MacIntyre. </w:t>
      </w:r>
      <w:r w:rsidR="000043AC">
        <w:t xml:space="preserve">Florianópolis: </w:t>
      </w:r>
      <w:r w:rsidR="000043AC" w:rsidRPr="000043AC">
        <w:rPr>
          <w:i/>
        </w:rPr>
        <w:t>Ethic@</w:t>
      </w:r>
      <w:r w:rsidR="000043AC">
        <w:rPr>
          <w:i/>
        </w:rPr>
        <w:t>, v. 6, n.4, 2007.</w:t>
      </w:r>
    </w:p>
    <w:p w:rsidR="00CA081B" w:rsidRDefault="00CA081B" w:rsidP="0078315B">
      <w:pPr>
        <w:pStyle w:val="Default"/>
        <w:spacing w:line="360" w:lineRule="auto"/>
        <w:jc w:val="both"/>
      </w:pPr>
    </w:p>
    <w:p w:rsidR="00CA081B" w:rsidRDefault="00C87F59" w:rsidP="00C87F59">
      <w:pPr>
        <w:pStyle w:val="Default"/>
        <w:jc w:val="both"/>
      </w:pPr>
      <w:r w:rsidRPr="00C87F59">
        <w:t xml:space="preserve">___________. Comunitarismo, Liberalismo e Tradições Morais em Alasdair MacIntyre. </w:t>
      </w:r>
    </w:p>
    <w:p w:rsidR="00C87F59" w:rsidRPr="00C87F59" w:rsidRDefault="00C87F59" w:rsidP="00C87F59">
      <w:pPr>
        <w:pStyle w:val="Default"/>
        <w:jc w:val="both"/>
      </w:pPr>
      <w:r w:rsidRPr="00C87F59">
        <w:t xml:space="preserve">IN: OLIVEIRA, M. A. de; ALVES, Odílio S.; SAHD NETO, L. F. </w:t>
      </w:r>
      <w:r w:rsidRPr="00C87F59">
        <w:rPr>
          <w:i/>
          <w:iCs/>
        </w:rPr>
        <w:t xml:space="preserve">Filosofia Política Contemporânea. </w:t>
      </w:r>
      <w:r w:rsidRPr="00C87F59">
        <w:t xml:space="preserve">Petrópolis: Vozes, 2003. p.287-310. </w:t>
      </w:r>
    </w:p>
    <w:p w:rsidR="00CA081B" w:rsidRDefault="00CA081B" w:rsidP="0078315B">
      <w:pPr>
        <w:pStyle w:val="Default"/>
        <w:spacing w:line="360" w:lineRule="auto"/>
        <w:jc w:val="both"/>
      </w:pPr>
    </w:p>
    <w:p w:rsidR="00CA081B" w:rsidRPr="00163B07" w:rsidRDefault="00C87F59" w:rsidP="00C87F59">
      <w:pPr>
        <w:pStyle w:val="Default"/>
        <w:jc w:val="both"/>
        <w:rPr>
          <w:i/>
        </w:rPr>
      </w:pPr>
      <w:r w:rsidRPr="00C87F59">
        <w:t xml:space="preserve">___________. </w:t>
      </w:r>
      <w:r w:rsidRPr="00163B07">
        <w:rPr>
          <w:i/>
        </w:rPr>
        <w:t xml:space="preserve">Comunitarismo, política das virtudes, democracia radical e revolução em </w:t>
      </w:r>
    </w:p>
    <w:p w:rsidR="00C87F59" w:rsidRDefault="00C87F59" w:rsidP="00C87F59">
      <w:pPr>
        <w:pStyle w:val="Default"/>
        <w:jc w:val="both"/>
      </w:pPr>
      <w:r w:rsidRPr="00163B07">
        <w:rPr>
          <w:i/>
        </w:rPr>
        <w:t>Alasdair MacIntyre: notas de um estudo exploratório</w:t>
      </w:r>
      <w:r w:rsidRPr="00C87F59">
        <w:t xml:space="preserve">. IN: Daniel Tourinho Peres. (Org.) </w:t>
      </w:r>
      <w:r w:rsidRPr="00C87F59">
        <w:rPr>
          <w:i/>
          <w:iCs/>
        </w:rPr>
        <w:t>Justiça, Virtude e Democracia</w:t>
      </w:r>
      <w:r w:rsidRPr="00C87F59">
        <w:t xml:space="preserve">. Salvador, BA: Quarteto </w:t>
      </w:r>
      <w:r w:rsidR="00EF26A9">
        <w:t>Editora, 2006, p.125 – 150. 135.</w:t>
      </w:r>
    </w:p>
    <w:p w:rsidR="00EF26A9" w:rsidRDefault="00EF26A9" w:rsidP="0078315B">
      <w:pPr>
        <w:pStyle w:val="Default"/>
        <w:spacing w:line="360" w:lineRule="auto"/>
        <w:jc w:val="both"/>
      </w:pPr>
    </w:p>
    <w:p w:rsidR="00EF26A9" w:rsidRPr="00C16C43" w:rsidRDefault="00EF26A9" w:rsidP="00C87F59">
      <w:pPr>
        <w:pStyle w:val="Default"/>
        <w:jc w:val="both"/>
      </w:pPr>
      <w:r>
        <w:t xml:space="preserve">COSTA, Jardel Carvalho Costa. </w:t>
      </w:r>
      <w:r w:rsidR="00C16C43">
        <w:rPr>
          <w:i/>
        </w:rPr>
        <w:t>A crítica ao liberalismo na filosofia de Alasdair MacIntyre.</w:t>
      </w:r>
      <w:r w:rsidR="00C16C43">
        <w:t xml:space="preserve"> Curitiba: Puc/Pr, 2010.</w:t>
      </w:r>
    </w:p>
    <w:p w:rsidR="00CA081B" w:rsidRDefault="00CA081B" w:rsidP="0078315B">
      <w:pPr>
        <w:pStyle w:val="Default"/>
        <w:spacing w:line="360" w:lineRule="auto"/>
        <w:jc w:val="both"/>
      </w:pPr>
    </w:p>
    <w:p w:rsidR="00C87F59" w:rsidRPr="00C87F59" w:rsidRDefault="00C87F59" w:rsidP="00C87F59">
      <w:pPr>
        <w:pStyle w:val="Default"/>
        <w:jc w:val="both"/>
      </w:pPr>
      <w:r w:rsidRPr="00C87F59">
        <w:t xml:space="preserve">OLIVEIRA, Nythamar Fernandes de Oliveira; SOUZA, Draiton Gonzaga de. </w:t>
      </w:r>
      <w:r w:rsidRPr="00C87F59">
        <w:rPr>
          <w:i/>
          <w:iCs/>
        </w:rPr>
        <w:t>Justiça e Política: Homenagem a Otfried Höffe</w:t>
      </w:r>
      <w:r w:rsidRPr="00C87F59">
        <w:t xml:space="preserve">, Porto Alegre: EDIPUCRS, 2003, p.123-132. </w:t>
      </w:r>
    </w:p>
    <w:p w:rsidR="00CA081B" w:rsidRDefault="00CA081B" w:rsidP="0078315B">
      <w:pPr>
        <w:pStyle w:val="Default"/>
        <w:spacing w:line="360" w:lineRule="auto"/>
        <w:jc w:val="both"/>
      </w:pPr>
    </w:p>
    <w:p w:rsidR="00C87F59" w:rsidRPr="00C87F59" w:rsidRDefault="00C87F59" w:rsidP="00C87F59">
      <w:pPr>
        <w:pStyle w:val="Default"/>
        <w:jc w:val="both"/>
      </w:pPr>
      <w:r w:rsidRPr="00C87F59">
        <w:lastRenderedPageBreak/>
        <w:t xml:space="preserve">DIAZ, Francisco Javier de La Torre. </w:t>
      </w:r>
      <w:r w:rsidRPr="00C87F59">
        <w:rPr>
          <w:i/>
          <w:iCs/>
        </w:rPr>
        <w:t>Alasdair MacIntyre – Um crítico del liberalismo?</w:t>
      </w:r>
      <w:r w:rsidRPr="00C87F59">
        <w:t xml:space="preserve">, Madrid: Editorial Dykinson, 2005. </w:t>
      </w:r>
    </w:p>
    <w:p w:rsidR="00CA081B" w:rsidRDefault="00CA081B" w:rsidP="0078315B">
      <w:pPr>
        <w:pStyle w:val="Default"/>
        <w:spacing w:line="360" w:lineRule="auto"/>
        <w:jc w:val="both"/>
      </w:pPr>
    </w:p>
    <w:p w:rsidR="00C87F59" w:rsidRPr="00C87F59" w:rsidRDefault="00C87F59" w:rsidP="00C87F59">
      <w:pPr>
        <w:pStyle w:val="Default"/>
        <w:jc w:val="both"/>
      </w:pPr>
      <w:r w:rsidRPr="00C87F59">
        <w:t xml:space="preserve">DWORKIN, Ronald. </w:t>
      </w:r>
      <w:r w:rsidRPr="00C87F59">
        <w:rPr>
          <w:i/>
          <w:iCs/>
        </w:rPr>
        <w:t xml:space="preserve">Levando os direitos a sério. </w:t>
      </w:r>
      <w:r w:rsidRPr="00C87F59">
        <w:t xml:space="preserve">São Paulo: Martins Fontes, 2ª edição, 2007. </w:t>
      </w:r>
    </w:p>
    <w:p w:rsidR="00CA081B" w:rsidRDefault="00CA081B" w:rsidP="0078315B">
      <w:pPr>
        <w:pStyle w:val="Default"/>
        <w:spacing w:line="360" w:lineRule="auto"/>
        <w:jc w:val="both"/>
      </w:pPr>
    </w:p>
    <w:p w:rsidR="00CA081B" w:rsidRDefault="00C87F59" w:rsidP="00C87F59">
      <w:pPr>
        <w:pStyle w:val="Default"/>
        <w:jc w:val="both"/>
      </w:pPr>
      <w:r w:rsidRPr="00C87F59">
        <w:t xml:space="preserve">FORST, Rainer. </w:t>
      </w:r>
      <w:r w:rsidR="000043AC">
        <w:rPr>
          <w:i/>
          <w:iCs/>
        </w:rPr>
        <w:t>Contextos da Justiça</w:t>
      </w:r>
      <w:r w:rsidR="00163B07">
        <w:rPr>
          <w:i/>
          <w:iCs/>
        </w:rPr>
        <w:t>: filosofia política para além do liberalismo e comunitarismo. São Paulo: Boitempo, 2010.</w:t>
      </w:r>
      <w:r w:rsidRPr="00C87F59">
        <w:t xml:space="preserve"> </w:t>
      </w:r>
    </w:p>
    <w:p w:rsidR="00163B07" w:rsidRDefault="00163B07" w:rsidP="0078315B">
      <w:pPr>
        <w:pStyle w:val="Default"/>
        <w:spacing w:line="360" w:lineRule="auto"/>
        <w:jc w:val="both"/>
      </w:pPr>
    </w:p>
    <w:p w:rsidR="00C87F59" w:rsidRPr="00C87F59" w:rsidRDefault="00C87F59" w:rsidP="00C87F59">
      <w:pPr>
        <w:pStyle w:val="Default"/>
        <w:jc w:val="both"/>
      </w:pPr>
      <w:r w:rsidRPr="00C87F59">
        <w:t xml:space="preserve">KYMLICKA, Will. </w:t>
      </w:r>
      <w:r w:rsidRPr="00C87F59">
        <w:rPr>
          <w:i/>
          <w:iCs/>
        </w:rPr>
        <w:t>Filosofia Política Contemporânea</w:t>
      </w:r>
      <w:r w:rsidRPr="00C87F59">
        <w:t xml:space="preserve">, 1ª edição, São Paulo: Martins Fontes, 2006. </w:t>
      </w:r>
    </w:p>
    <w:p w:rsidR="00CA081B" w:rsidRPr="007138BA" w:rsidRDefault="00CA081B" w:rsidP="0078315B">
      <w:pPr>
        <w:pStyle w:val="Default"/>
        <w:spacing w:line="360" w:lineRule="auto"/>
        <w:jc w:val="both"/>
      </w:pPr>
    </w:p>
    <w:p w:rsidR="00C87F59" w:rsidRPr="007138BA" w:rsidRDefault="00C87F59" w:rsidP="00CA081B">
      <w:pPr>
        <w:pStyle w:val="Default"/>
        <w:jc w:val="both"/>
        <w:rPr>
          <w:lang w:val="en-US"/>
        </w:rPr>
      </w:pPr>
      <w:r w:rsidRPr="0078315B">
        <w:rPr>
          <w:lang w:val="en-US"/>
        </w:rPr>
        <w:t xml:space="preserve">MACINTYRE, Alasdair. Recent Political Thought. IN: THOMPSON, David. </w:t>
      </w:r>
      <w:r w:rsidRPr="007138BA">
        <w:rPr>
          <w:i/>
          <w:iCs/>
          <w:lang w:val="en-US"/>
        </w:rPr>
        <w:t>Political Ideas</w:t>
      </w:r>
      <w:r w:rsidRPr="007138BA">
        <w:rPr>
          <w:lang w:val="en-US"/>
        </w:rPr>
        <w:t xml:space="preserve">, London: Whatts, 1966, p. 180-190. </w:t>
      </w:r>
    </w:p>
    <w:p w:rsidR="00CA081B" w:rsidRPr="007138BA" w:rsidRDefault="00CA081B" w:rsidP="0078315B">
      <w:pPr>
        <w:pStyle w:val="Default"/>
        <w:spacing w:line="360" w:lineRule="auto"/>
        <w:jc w:val="both"/>
        <w:rPr>
          <w:lang w:val="en-US"/>
        </w:rPr>
      </w:pPr>
    </w:p>
    <w:p w:rsidR="00C87F59" w:rsidRPr="00C87F59" w:rsidRDefault="00C87F59" w:rsidP="00C87F59">
      <w:pPr>
        <w:pStyle w:val="Default"/>
        <w:jc w:val="both"/>
      </w:pPr>
      <w:r w:rsidRPr="00C87F59">
        <w:t xml:space="preserve">___________. </w:t>
      </w:r>
      <w:r w:rsidRPr="00C87F59">
        <w:rPr>
          <w:i/>
          <w:iCs/>
        </w:rPr>
        <w:t xml:space="preserve">As idéias de Marcuse. </w:t>
      </w:r>
      <w:r w:rsidRPr="00C87F59">
        <w:t xml:space="preserve">São Paulo: Editora Cultrix, 1970. </w:t>
      </w:r>
    </w:p>
    <w:p w:rsidR="00CA081B" w:rsidRDefault="00CA081B" w:rsidP="0078315B">
      <w:pPr>
        <w:pStyle w:val="Default"/>
        <w:spacing w:line="360" w:lineRule="auto"/>
        <w:jc w:val="both"/>
      </w:pPr>
    </w:p>
    <w:p w:rsidR="00C87F59" w:rsidRPr="0078315B" w:rsidRDefault="00C87F59" w:rsidP="00C87F59">
      <w:pPr>
        <w:pStyle w:val="Default"/>
        <w:jc w:val="both"/>
        <w:rPr>
          <w:lang w:val="en-US"/>
        </w:rPr>
      </w:pPr>
      <w:r w:rsidRPr="0078315B">
        <w:rPr>
          <w:lang w:val="en-US"/>
        </w:rPr>
        <w:t xml:space="preserve">___________. </w:t>
      </w:r>
      <w:r w:rsidRPr="0078315B">
        <w:rPr>
          <w:i/>
          <w:iCs/>
          <w:lang w:val="en-US"/>
        </w:rPr>
        <w:t xml:space="preserve">Are There Any Natural Rights?. </w:t>
      </w:r>
      <w:r w:rsidRPr="0078315B">
        <w:rPr>
          <w:lang w:val="en-US"/>
        </w:rPr>
        <w:t xml:space="preserve">President and Trustees, Bowdoin College; Brunswick, Maine, 1983, p.17-18. </w:t>
      </w:r>
    </w:p>
    <w:p w:rsidR="00CA081B" w:rsidRPr="0078315B" w:rsidRDefault="00CA081B" w:rsidP="0078315B">
      <w:pPr>
        <w:pStyle w:val="Default"/>
        <w:spacing w:line="360" w:lineRule="auto"/>
        <w:jc w:val="both"/>
        <w:rPr>
          <w:lang w:val="en-US"/>
        </w:rPr>
      </w:pPr>
    </w:p>
    <w:p w:rsidR="00C87F59" w:rsidRPr="0078315B" w:rsidRDefault="00C87F59" w:rsidP="00C87F59">
      <w:pPr>
        <w:pStyle w:val="Default"/>
        <w:jc w:val="both"/>
        <w:rPr>
          <w:lang w:val="en-US"/>
        </w:rPr>
      </w:pPr>
      <w:r w:rsidRPr="0078315B">
        <w:rPr>
          <w:lang w:val="en-US"/>
        </w:rPr>
        <w:t xml:space="preserve">___________. </w:t>
      </w:r>
      <w:r w:rsidRPr="0078315B">
        <w:rPr>
          <w:i/>
          <w:iCs/>
          <w:lang w:val="en-US"/>
        </w:rPr>
        <w:t>Whose Justice? Which Rationality?</w:t>
      </w:r>
      <w:r w:rsidRPr="0078315B">
        <w:rPr>
          <w:lang w:val="en-US"/>
        </w:rPr>
        <w:t xml:space="preserve">. Notre Dame: University of Notre Dame Press, 1988. </w:t>
      </w:r>
    </w:p>
    <w:p w:rsidR="00CA081B" w:rsidRPr="0078315B" w:rsidRDefault="00CA081B" w:rsidP="0078315B">
      <w:pPr>
        <w:pStyle w:val="Default"/>
        <w:spacing w:line="360" w:lineRule="auto"/>
        <w:jc w:val="both"/>
        <w:rPr>
          <w:lang w:val="en-US"/>
        </w:rPr>
      </w:pPr>
    </w:p>
    <w:p w:rsidR="00C87F59" w:rsidRPr="0078315B" w:rsidRDefault="00C87F59" w:rsidP="00C87F59">
      <w:pPr>
        <w:pStyle w:val="Default"/>
        <w:jc w:val="both"/>
        <w:rPr>
          <w:lang w:val="en-US"/>
        </w:rPr>
      </w:pPr>
      <w:r w:rsidRPr="00C87F59">
        <w:t xml:space="preserve">___________. </w:t>
      </w:r>
      <w:r w:rsidRPr="00C87F59">
        <w:rPr>
          <w:i/>
          <w:iCs/>
        </w:rPr>
        <w:t xml:space="preserve">Justiça de Quem? Qual Racionalidade?. </w:t>
      </w:r>
      <w:r w:rsidRPr="0078315B">
        <w:rPr>
          <w:lang w:val="en-US"/>
        </w:rPr>
        <w:t xml:space="preserve">São Paulo: Loyola, 2001b. </w:t>
      </w:r>
    </w:p>
    <w:p w:rsidR="00CA081B" w:rsidRPr="0078315B" w:rsidRDefault="00CA081B" w:rsidP="00C87F59">
      <w:pPr>
        <w:pStyle w:val="Default"/>
        <w:jc w:val="both"/>
        <w:rPr>
          <w:lang w:val="en-US"/>
        </w:rPr>
      </w:pPr>
    </w:p>
    <w:p w:rsidR="00C87F59" w:rsidRPr="00C87F59" w:rsidRDefault="00C87F59" w:rsidP="0078315B">
      <w:pPr>
        <w:pStyle w:val="Default"/>
        <w:spacing w:line="360" w:lineRule="auto"/>
        <w:jc w:val="both"/>
      </w:pPr>
      <w:r w:rsidRPr="0078315B">
        <w:rPr>
          <w:lang w:val="en-US"/>
        </w:rPr>
        <w:t xml:space="preserve">___________. </w:t>
      </w:r>
      <w:r w:rsidRPr="0078315B">
        <w:rPr>
          <w:i/>
          <w:iCs/>
          <w:lang w:val="en-US"/>
        </w:rPr>
        <w:t xml:space="preserve">After Virtue – A Study in moral theory. </w:t>
      </w:r>
      <w:r w:rsidRPr="00C87F59">
        <w:t xml:space="preserve">2ª Edição, Editora University Notre Dame Press, 1984. </w:t>
      </w:r>
    </w:p>
    <w:p w:rsidR="00CA081B" w:rsidRDefault="00CA081B" w:rsidP="00C87F59">
      <w:pPr>
        <w:pStyle w:val="Default"/>
        <w:jc w:val="both"/>
      </w:pPr>
    </w:p>
    <w:p w:rsidR="00C87F59" w:rsidRPr="0078315B" w:rsidRDefault="00C87F59" w:rsidP="0078315B">
      <w:pPr>
        <w:pStyle w:val="Default"/>
        <w:spacing w:line="360" w:lineRule="auto"/>
        <w:jc w:val="both"/>
        <w:rPr>
          <w:lang w:val="en-US"/>
        </w:rPr>
      </w:pPr>
      <w:r w:rsidRPr="00C87F59">
        <w:t xml:space="preserve">___________. </w:t>
      </w:r>
      <w:r w:rsidRPr="00C87F59">
        <w:rPr>
          <w:i/>
          <w:iCs/>
        </w:rPr>
        <w:t xml:space="preserve">Depois da Virtude. </w:t>
      </w:r>
      <w:r w:rsidRPr="0078315B">
        <w:rPr>
          <w:lang w:val="en-US"/>
        </w:rPr>
        <w:t xml:space="preserve">Bauru: EDUSC, 2001a. </w:t>
      </w:r>
    </w:p>
    <w:p w:rsidR="00CA081B" w:rsidRPr="0078315B" w:rsidRDefault="00CA081B" w:rsidP="0078315B">
      <w:pPr>
        <w:pStyle w:val="Default"/>
        <w:spacing w:line="360" w:lineRule="auto"/>
        <w:jc w:val="both"/>
        <w:rPr>
          <w:lang w:val="en-US"/>
        </w:rPr>
      </w:pPr>
    </w:p>
    <w:p w:rsidR="00C87F59" w:rsidRPr="0078315B" w:rsidRDefault="00C87F59" w:rsidP="00C87F59">
      <w:pPr>
        <w:pStyle w:val="Default"/>
        <w:jc w:val="both"/>
        <w:rPr>
          <w:lang w:val="en-US"/>
        </w:rPr>
      </w:pPr>
      <w:r w:rsidRPr="0078315B">
        <w:rPr>
          <w:lang w:val="en-US"/>
        </w:rPr>
        <w:t xml:space="preserve">___________. </w:t>
      </w:r>
      <w:r w:rsidRPr="0078315B">
        <w:rPr>
          <w:i/>
          <w:iCs/>
          <w:lang w:val="en-US"/>
        </w:rPr>
        <w:t>Three Rival Versions of Moral Enquiry: Encyclopaedia, Genealogy, and Tradition</w:t>
      </w:r>
      <w:r w:rsidRPr="0078315B">
        <w:rPr>
          <w:lang w:val="en-US"/>
        </w:rPr>
        <w:t xml:space="preserve">. Notre Dame: University of Notre Dame Press, 1990. </w:t>
      </w:r>
    </w:p>
    <w:p w:rsidR="00CA081B" w:rsidRPr="0078315B" w:rsidRDefault="00CA081B" w:rsidP="00C87F59">
      <w:pPr>
        <w:pStyle w:val="Default"/>
        <w:jc w:val="both"/>
        <w:rPr>
          <w:lang w:val="en-US"/>
        </w:rPr>
      </w:pPr>
    </w:p>
    <w:p w:rsidR="00C87F59" w:rsidRPr="0078315B" w:rsidRDefault="00C87F59" w:rsidP="0078315B">
      <w:pPr>
        <w:pStyle w:val="Default"/>
        <w:spacing w:line="360" w:lineRule="auto"/>
        <w:jc w:val="both"/>
        <w:rPr>
          <w:lang w:val="en-US"/>
        </w:rPr>
      </w:pPr>
      <w:r w:rsidRPr="0078315B">
        <w:rPr>
          <w:lang w:val="en-US"/>
        </w:rPr>
        <w:t xml:space="preserve">___________. </w:t>
      </w:r>
      <w:r w:rsidRPr="0078315B">
        <w:rPr>
          <w:i/>
          <w:iCs/>
          <w:lang w:val="en-US"/>
        </w:rPr>
        <w:t xml:space="preserve">Tres Versiones Rivales de la Ética. Enciclopedia, Genealogía y Tradición. </w:t>
      </w:r>
      <w:r w:rsidRPr="0078315B">
        <w:rPr>
          <w:lang w:val="en-US"/>
        </w:rPr>
        <w:t xml:space="preserve">Trad. Rogelio Rovira. Madrid: Ediciones Rialp, 1992. </w:t>
      </w:r>
    </w:p>
    <w:p w:rsidR="00CA081B" w:rsidRPr="0078315B" w:rsidRDefault="00CA081B" w:rsidP="0078315B">
      <w:pPr>
        <w:pStyle w:val="Default"/>
        <w:spacing w:line="360" w:lineRule="auto"/>
        <w:jc w:val="both"/>
        <w:rPr>
          <w:lang w:val="en-US"/>
        </w:rPr>
      </w:pPr>
    </w:p>
    <w:p w:rsidR="00760E1B" w:rsidRPr="0078315B" w:rsidRDefault="00C87F59" w:rsidP="00760E1B">
      <w:pPr>
        <w:pStyle w:val="Default"/>
        <w:jc w:val="both"/>
        <w:rPr>
          <w:lang w:val="en-US"/>
        </w:rPr>
      </w:pPr>
      <w:r w:rsidRPr="0078315B">
        <w:rPr>
          <w:lang w:val="en-US"/>
        </w:rPr>
        <w:t xml:space="preserve">___________. </w:t>
      </w:r>
      <w:r w:rsidRPr="0078315B">
        <w:rPr>
          <w:i/>
          <w:iCs/>
          <w:lang w:val="en-US"/>
        </w:rPr>
        <w:t xml:space="preserve">What Has Not Happened in Moral Philosophy. </w:t>
      </w:r>
      <w:r w:rsidRPr="0078315B">
        <w:rPr>
          <w:lang w:val="en-US"/>
        </w:rPr>
        <w:t xml:space="preserve">The Yale Journal of Criticism, V. 5, n. 2, 1992, p.193-199. </w:t>
      </w:r>
    </w:p>
    <w:p w:rsidR="00CA081B" w:rsidRPr="0078315B" w:rsidRDefault="00CA081B" w:rsidP="0078315B">
      <w:pPr>
        <w:pStyle w:val="Default"/>
        <w:spacing w:line="360" w:lineRule="auto"/>
        <w:jc w:val="both"/>
        <w:rPr>
          <w:lang w:val="en-US"/>
        </w:rPr>
      </w:pPr>
    </w:p>
    <w:p w:rsidR="00C87F59" w:rsidRPr="00C87F59" w:rsidRDefault="00C87F59" w:rsidP="00C87F59">
      <w:pPr>
        <w:pStyle w:val="Default"/>
        <w:jc w:val="both"/>
      </w:pPr>
      <w:r w:rsidRPr="00C87F59">
        <w:t xml:space="preserve">___________. </w:t>
      </w:r>
      <w:r w:rsidRPr="00C87F59">
        <w:rPr>
          <w:i/>
          <w:iCs/>
        </w:rPr>
        <w:t xml:space="preserve">Animales Racionales y Dependientes. </w:t>
      </w:r>
      <w:r w:rsidRPr="00C87F59">
        <w:t xml:space="preserve">Barcelona: Paidós, 2001c. </w:t>
      </w:r>
    </w:p>
    <w:p w:rsidR="00CA081B" w:rsidRDefault="00CA081B" w:rsidP="0078315B">
      <w:pPr>
        <w:pStyle w:val="Default"/>
        <w:spacing w:line="360" w:lineRule="auto"/>
        <w:jc w:val="both"/>
      </w:pPr>
    </w:p>
    <w:p w:rsidR="00C87F59" w:rsidRPr="00C87F59" w:rsidRDefault="00C87F59" w:rsidP="00C87F59">
      <w:pPr>
        <w:pStyle w:val="Default"/>
        <w:jc w:val="both"/>
      </w:pPr>
      <w:r w:rsidRPr="00C87F59">
        <w:t xml:space="preserve">OLIVEIRA, Manfredo A. de. </w:t>
      </w:r>
      <w:r w:rsidRPr="00C87F59">
        <w:rPr>
          <w:i/>
          <w:iCs/>
        </w:rPr>
        <w:t xml:space="preserve">Ética e Racionalidade Moderna. </w:t>
      </w:r>
      <w:r w:rsidRPr="00C87F59">
        <w:t xml:space="preserve">São Paulo: Edições Loyola, 3ª edição, 2002. </w:t>
      </w:r>
    </w:p>
    <w:p w:rsidR="00CA081B" w:rsidRDefault="00CA081B" w:rsidP="0078315B">
      <w:pPr>
        <w:pStyle w:val="Default"/>
        <w:spacing w:line="360" w:lineRule="auto"/>
        <w:jc w:val="both"/>
      </w:pPr>
    </w:p>
    <w:p w:rsidR="00C87F59" w:rsidRPr="00C87F59" w:rsidRDefault="00C87F59" w:rsidP="00C87F59">
      <w:pPr>
        <w:pStyle w:val="Default"/>
        <w:jc w:val="both"/>
      </w:pPr>
      <w:r w:rsidRPr="00C87F59">
        <w:t xml:space="preserve">PERINE, Marcelo. </w:t>
      </w:r>
      <w:r w:rsidRPr="00C87F59">
        <w:rPr>
          <w:i/>
          <w:iCs/>
        </w:rPr>
        <w:t xml:space="preserve">Virtude, Justiça, Racionalidade. </w:t>
      </w:r>
      <w:r w:rsidRPr="00C87F59">
        <w:t xml:space="preserve">A propósito de Alasdair MacIntyre. Síntese – Nova Fase, nº 58, 1992. </w:t>
      </w:r>
    </w:p>
    <w:p w:rsidR="00CA081B" w:rsidRDefault="00CA081B" w:rsidP="0078315B">
      <w:pPr>
        <w:pStyle w:val="Default"/>
        <w:spacing w:line="360" w:lineRule="auto"/>
        <w:jc w:val="both"/>
      </w:pPr>
    </w:p>
    <w:p w:rsidR="00C87F59" w:rsidRPr="00C87F59" w:rsidRDefault="00C87F59" w:rsidP="00C87F59">
      <w:pPr>
        <w:pStyle w:val="Default"/>
        <w:jc w:val="both"/>
      </w:pPr>
      <w:r w:rsidRPr="00C87F59">
        <w:t xml:space="preserve">RAWLS, John. </w:t>
      </w:r>
      <w:r w:rsidRPr="00C87F59">
        <w:rPr>
          <w:i/>
          <w:iCs/>
        </w:rPr>
        <w:t xml:space="preserve">O liberalismo político. </w:t>
      </w:r>
      <w:r w:rsidRPr="00C87F59">
        <w:t xml:space="preserve">São Paulo: Ática, 2ª edição, 2000a. </w:t>
      </w:r>
    </w:p>
    <w:p w:rsidR="00CA081B" w:rsidRDefault="00CA081B" w:rsidP="0078315B">
      <w:pPr>
        <w:pStyle w:val="Default"/>
        <w:spacing w:line="360" w:lineRule="auto"/>
        <w:jc w:val="both"/>
      </w:pPr>
    </w:p>
    <w:p w:rsidR="00C87F59" w:rsidRPr="00C87F59" w:rsidRDefault="00C87F59" w:rsidP="00C87F59">
      <w:pPr>
        <w:pStyle w:val="Default"/>
        <w:jc w:val="both"/>
      </w:pPr>
      <w:r w:rsidRPr="00C87F59">
        <w:t xml:space="preserve">_______. </w:t>
      </w:r>
      <w:r w:rsidRPr="00C87F59">
        <w:rPr>
          <w:i/>
          <w:iCs/>
        </w:rPr>
        <w:t xml:space="preserve">Uma Teoria da Justiça. </w:t>
      </w:r>
      <w:r w:rsidRPr="00C87F59">
        <w:t xml:space="preserve">2ª edição, São Paulo: Martins Fontes, 2002. </w:t>
      </w:r>
    </w:p>
    <w:p w:rsidR="00CA081B" w:rsidRDefault="00CA081B" w:rsidP="0078315B">
      <w:pPr>
        <w:pStyle w:val="Default"/>
        <w:spacing w:line="360" w:lineRule="auto"/>
        <w:jc w:val="both"/>
      </w:pPr>
    </w:p>
    <w:p w:rsidR="00C87F59" w:rsidRPr="00C87F59" w:rsidRDefault="00C87F59" w:rsidP="00C87F59">
      <w:pPr>
        <w:pStyle w:val="Default"/>
        <w:jc w:val="both"/>
      </w:pPr>
      <w:r w:rsidRPr="00C87F59">
        <w:t xml:space="preserve">_______. </w:t>
      </w:r>
      <w:r w:rsidRPr="00C87F59">
        <w:rPr>
          <w:i/>
          <w:iCs/>
        </w:rPr>
        <w:t xml:space="preserve">Justiça e Democracia. </w:t>
      </w:r>
      <w:r w:rsidRPr="00C87F59">
        <w:t xml:space="preserve">1° edição, São Paulo: Martins Fontes, 2000b. </w:t>
      </w:r>
    </w:p>
    <w:p w:rsidR="00CA081B" w:rsidRDefault="00CA081B" w:rsidP="00C87F59">
      <w:pPr>
        <w:pStyle w:val="Default"/>
        <w:jc w:val="both"/>
      </w:pPr>
    </w:p>
    <w:p w:rsidR="00C87F59" w:rsidRDefault="00C87F59" w:rsidP="00C87F59">
      <w:pPr>
        <w:pStyle w:val="Default"/>
        <w:jc w:val="both"/>
      </w:pPr>
      <w:r w:rsidRPr="00C87F59">
        <w:t xml:space="preserve">SANDEL, Michael. </w:t>
      </w:r>
      <w:r w:rsidRPr="00C87F59">
        <w:rPr>
          <w:i/>
          <w:iCs/>
        </w:rPr>
        <w:t xml:space="preserve">El liberalismo y los limites de la justicia. </w:t>
      </w:r>
      <w:r w:rsidRPr="00C87F59">
        <w:t xml:space="preserve">Barcelona: Gedisa, 1ª edição, 2000. 140 </w:t>
      </w:r>
    </w:p>
    <w:p w:rsidR="00CA081B" w:rsidRDefault="00CA081B" w:rsidP="0078315B">
      <w:pPr>
        <w:pStyle w:val="Default"/>
        <w:spacing w:line="360" w:lineRule="auto"/>
        <w:jc w:val="both"/>
      </w:pPr>
    </w:p>
    <w:p w:rsidR="00C87F59" w:rsidRPr="00C87F59" w:rsidRDefault="00C87F59" w:rsidP="00C87F59">
      <w:pPr>
        <w:pStyle w:val="Default"/>
        <w:jc w:val="both"/>
      </w:pPr>
      <w:r w:rsidRPr="004053C0">
        <w:rPr>
          <w:lang w:val="en-US"/>
        </w:rPr>
        <w:t xml:space="preserve">SHARKEY, R. Vertus. </w:t>
      </w:r>
      <w:r w:rsidRPr="0078315B">
        <w:rPr>
          <w:lang w:val="en-US"/>
        </w:rPr>
        <w:t>Communautés et politique: la philosophie morale d</w:t>
      </w:r>
      <w:r w:rsidRPr="0078315B">
        <w:rPr>
          <w:rFonts w:eastAsia="MS Mincho" w:hAnsi="MS Mincho"/>
          <w:lang w:val="en-US"/>
        </w:rPr>
        <w:t>‟</w:t>
      </w:r>
      <w:r w:rsidRPr="0078315B">
        <w:rPr>
          <w:lang w:val="en-US"/>
        </w:rPr>
        <w:t xml:space="preserve">Alasdair MacIntyre. </w:t>
      </w:r>
      <w:r w:rsidRPr="00C87F59">
        <w:rPr>
          <w:i/>
          <w:iCs/>
        </w:rPr>
        <w:t>Nouvelle Revue Theologique</w:t>
      </w:r>
      <w:r w:rsidRPr="00C87F59">
        <w:t xml:space="preserve">, Paris: V.123, n.1, 2001, p. 63. </w:t>
      </w:r>
    </w:p>
    <w:p w:rsidR="00CA081B" w:rsidRDefault="00CA081B" w:rsidP="0078315B">
      <w:pPr>
        <w:pStyle w:val="Default"/>
        <w:spacing w:line="360" w:lineRule="auto"/>
        <w:jc w:val="both"/>
      </w:pPr>
    </w:p>
    <w:p w:rsidR="00C87F59" w:rsidRPr="00C87F59" w:rsidRDefault="00C87F59" w:rsidP="00C87F59">
      <w:pPr>
        <w:pStyle w:val="Default"/>
        <w:jc w:val="both"/>
      </w:pPr>
      <w:r w:rsidRPr="00C87F59">
        <w:t xml:space="preserve">VIEIRA, Daniela Arantes. </w:t>
      </w:r>
      <w:r w:rsidRPr="00C87F59">
        <w:rPr>
          <w:i/>
          <w:iCs/>
        </w:rPr>
        <w:t xml:space="preserve">Alasdair MacIntyre e a crítica da modernidade – Uma contribuição para o debate liberais versus comunitários. </w:t>
      </w:r>
      <w:r w:rsidRPr="00C87F59">
        <w:t xml:space="preserve">Porto Alegre: Sergio Antonio Fabris Editor, 2002. </w:t>
      </w:r>
    </w:p>
    <w:p w:rsidR="00CA081B" w:rsidRDefault="00CA081B" w:rsidP="0078315B">
      <w:pPr>
        <w:pStyle w:val="Default"/>
        <w:spacing w:line="360" w:lineRule="auto"/>
        <w:jc w:val="both"/>
      </w:pPr>
    </w:p>
    <w:p w:rsidR="00C87F59" w:rsidRPr="00C87F59" w:rsidRDefault="00C87F59" w:rsidP="00C87F59">
      <w:pPr>
        <w:pStyle w:val="Default"/>
        <w:jc w:val="both"/>
      </w:pPr>
      <w:r w:rsidRPr="00C87F59">
        <w:t xml:space="preserve">VITA, Álvaro de. </w:t>
      </w:r>
      <w:r w:rsidRPr="00C87F59">
        <w:rPr>
          <w:i/>
          <w:iCs/>
        </w:rPr>
        <w:t>Justiça Liberal: Argumentos liberais contra o neoliberalismo</w:t>
      </w:r>
      <w:r w:rsidRPr="00C87F59">
        <w:t xml:space="preserve">, Rio de Janeiro: Paz e Terra, 1993. </w:t>
      </w:r>
    </w:p>
    <w:p w:rsidR="00CA081B" w:rsidRDefault="00CA081B" w:rsidP="0078315B">
      <w:pPr>
        <w:pStyle w:val="Default"/>
        <w:spacing w:line="360" w:lineRule="auto"/>
        <w:jc w:val="both"/>
      </w:pPr>
    </w:p>
    <w:p w:rsidR="00C87F59" w:rsidRPr="00C87F59" w:rsidRDefault="00C87F59" w:rsidP="00C87F59">
      <w:pPr>
        <w:pStyle w:val="Default"/>
        <w:jc w:val="both"/>
      </w:pPr>
      <w:r w:rsidRPr="00C87F59">
        <w:t xml:space="preserve">_____. </w:t>
      </w:r>
      <w:r w:rsidRPr="00C87F59">
        <w:rPr>
          <w:i/>
          <w:iCs/>
        </w:rPr>
        <w:t>A justiça igualitária e seus críticos</w:t>
      </w:r>
      <w:r w:rsidRPr="00C87F59">
        <w:t xml:space="preserve">. São Paulo: Martins Fontes, 2007. </w:t>
      </w:r>
    </w:p>
    <w:p w:rsidR="009829FC" w:rsidRPr="00C87F59" w:rsidRDefault="009829FC" w:rsidP="00C87F59">
      <w:pPr>
        <w:autoSpaceDE w:val="0"/>
        <w:autoSpaceDN w:val="0"/>
        <w:adjustRightInd w:val="0"/>
        <w:spacing w:after="0" w:line="360" w:lineRule="auto"/>
        <w:ind w:firstLine="709"/>
        <w:jc w:val="both"/>
        <w:rPr>
          <w:rFonts w:ascii="Times New Roman" w:hAnsi="Times New Roman" w:cs="Times New Roman"/>
          <w:sz w:val="24"/>
          <w:szCs w:val="24"/>
        </w:rPr>
      </w:pPr>
    </w:p>
    <w:p w:rsidR="001728F9" w:rsidRPr="00C87F59" w:rsidRDefault="001728F9" w:rsidP="00C87F59">
      <w:pPr>
        <w:autoSpaceDE w:val="0"/>
        <w:autoSpaceDN w:val="0"/>
        <w:adjustRightInd w:val="0"/>
        <w:spacing w:after="0" w:line="360" w:lineRule="auto"/>
        <w:ind w:firstLine="709"/>
        <w:jc w:val="both"/>
        <w:rPr>
          <w:rFonts w:ascii="Times New Roman" w:hAnsi="Times New Roman" w:cs="Times New Roman"/>
          <w:sz w:val="24"/>
          <w:szCs w:val="24"/>
        </w:rPr>
      </w:pPr>
    </w:p>
    <w:p w:rsidR="003171C3" w:rsidRPr="00C87F59" w:rsidRDefault="003171C3" w:rsidP="00C87F59">
      <w:pPr>
        <w:pStyle w:val="Pr-formataoHTML"/>
        <w:shd w:val="clear" w:color="auto" w:fill="FFFFFF"/>
        <w:spacing w:line="360" w:lineRule="auto"/>
        <w:ind w:firstLine="709"/>
        <w:jc w:val="both"/>
        <w:rPr>
          <w:rFonts w:ascii="Times New Roman" w:hAnsi="Times New Roman" w:cs="Times New Roman"/>
          <w:color w:val="212121"/>
          <w:sz w:val="24"/>
          <w:szCs w:val="24"/>
        </w:rPr>
      </w:pPr>
    </w:p>
    <w:p w:rsidR="00733E62" w:rsidRPr="00C87F59" w:rsidRDefault="00733E62" w:rsidP="00C87F59">
      <w:pPr>
        <w:pStyle w:val="Pr-formataoHTML"/>
        <w:shd w:val="clear" w:color="auto" w:fill="FFFFFF"/>
        <w:spacing w:line="360" w:lineRule="auto"/>
        <w:jc w:val="both"/>
        <w:rPr>
          <w:rFonts w:ascii="Times New Roman" w:hAnsi="Times New Roman" w:cs="Times New Roman"/>
          <w:color w:val="212121"/>
          <w:sz w:val="24"/>
          <w:szCs w:val="24"/>
        </w:rPr>
      </w:pPr>
      <w:bookmarkStart w:id="0" w:name="_GoBack"/>
      <w:bookmarkEnd w:id="0"/>
    </w:p>
    <w:sectPr w:rsidR="00733E62" w:rsidRPr="00C87F59" w:rsidSect="00F04B54">
      <w:footerReference w:type="default" r:id="rId8"/>
      <w:headerReference w:type="first" r:id="rId9"/>
      <w:footerReference w:type="first" r:id="rId10"/>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22F" w:rsidRDefault="006C322F" w:rsidP="00980176">
      <w:pPr>
        <w:spacing w:after="0" w:line="240" w:lineRule="auto"/>
      </w:pPr>
      <w:r>
        <w:separator/>
      </w:r>
    </w:p>
  </w:endnote>
  <w:endnote w:type="continuationSeparator" w:id="0">
    <w:p w:rsidR="006C322F" w:rsidRDefault="006C322F" w:rsidP="0098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altName w:val="Palatino Linotype"/>
    <w:panose1 w:val="02040503050406030204"/>
    <w:charset w:val="00"/>
    <w:family w:val="roman"/>
    <w:pitch w:val="variable"/>
    <w:sig w:usb0="00000001" w:usb1="400004FF" w:usb2="00000000" w:usb3="00000000" w:csb0="0000019F" w:csb1="00000000"/>
  </w:font>
  <w:font w:name="Lucida Grande">
    <w:charset w:val="00"/>
    <w:family w:val="auto"/>
    <w:pitch w:val="variable"/>
    <w:sig w:usb0="E1000AEF" w:usb1="5000A1FF" w:usb2="00000000" w:usb3="00000000" w:csb0="000001BF" w:csb1="00000000"/>
  </w:font>
  <w:font w:name="Cambria Math">
    <w:altName w:val="Calisto MT"/>
    <w:panose1 w:val="02040503050406030204"/>
    <w:charset w:val="01"/>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79"/>
      <w:gridCol w:w="929"/>
      <w:gridCol w:w="4179"/>
    </w:tblGrid>
    <w:tr w:rsidR="00C801EF">
      <w:trPr>
        <w:trHeight w:val="151"/>
      </w:trPr>
      <w:tc>
        <w:tcPr>
          <w:tcW w:w="2250" w:type="pct"/>
          <w:tcBorders>
            <w:bottom w:val="single" w:sz="4" w:space="0" w:color="4F81BD" w:themeColor="accent1"/>
          </w:tcBorders>
        </w:tcPr>
        <w:p w:rsidR="00C801EF" w:rsidRDefault="00C801EF">
          <w:pPr>
            <w:pStyle w:val="Cabealho"/>
            <w:rPr>
              <w:rFonts w:asciiTheme="majorHAnsi" w:eastAsiaTheme="majorEastAsia" w:hAnsiTheme="majorHAnsi" w:cstheme="majorBidi"/>
              <w:b/>
              <w:bCs/>
            </w:rPr>
          </w:pPr>
        </w:p>
      </w:tc>
      <w:tc>
        <w:tcPr>
          <w:tcW w:w="500" w:type="pct"/>
          <w:vMerge w:val="restart"/>
          <w:noWrap/>
          <w:vAlign w:val="center"/>
        </w:tcPr>
        <w:p w:rsidR="00C801EF" w:rsidRDefault="00C801EF" w:rsidP="00C801EF">
          <w:pPr>
            <w:pStyle w:val="SemEspaamento"/>
            <w:jc w:val="center"/>
            <w:rPr>
              <w:rFonts w:asciiTheme="majorHAnsi" w:hAnsiTheme="majorHAnsi"/>
            </w:rPr>
          </w:pPr>
          <w:r>
            <w:fldChar w:fldCharType="begin"/>
          </w:r>
          <w:r>
            <w:instrText xml:space="preserve"> PAGE  \* MERGEFORMAT </w:instrText>
          </w:r>
          <w:r>
            <w:fldChar w:fldCharType="separate"/>
          </w:r>
          <w:r w:rsidRPr="00C801EF">
            <w:rPr>
              <w:rFonts w:asciiTheme="majorHAnsi" w:hAnsiTheme="majorHAnsi"/>
              <w:b/>
              <w:noProof/>
            </w:rPr>
            <w:t>21</w:t>
          </w:r>
          <w:r>
            <w:rPr>
              <w:rFonts w:asciiTheme="majorHAnsi" w:hAnsiTheme="majorHAnsi"/>
              <w:b/>
              <w:noProof/>
            </w:rPr>
            <w:fldChar w:fldCharType="end"/>
          </w:r>
        </w:p>
      </w:tc>
      <w:tc>
        <w:tcPr>
          <w:tcW w:w="2250" w:type="pct"/>
          <w:tcBorders>
            <w:bottom w:val="single" w:sz="4" w:space="0" w:color="4F81BD" w:themeColor="accent1"/>
          </w:tcBorders>
        </w:tcPr>
        <w:p w:rsidR="00C801EF" w:rsidRDefault="00C801EF">
          <w:pPr>
            <w:pStyle w:val="Cabealho"/>
            <w:rPr>
              <w:rFonts w:asciiTheme="majorHAnsi" w:eastAsiaTheme="majorEastAsia" w:hAnsiTheme="majorHAnsi" w:cstheme="majorBidi"/>
              <w:b/>
              <w:bCs/>
            </w:rPr>
          </w:pPr>
        </w:p>
      </w:tc>
    </w:tr>
    <w:tr w:rsidR="00C801EF">
      <w:trPr>
        <w:trHeight w:val="150"/>
      </w:trPr>
      <w:tc>
        <w:tcPr>
          <w:tcW w:w="2250" w:type="pct"/>
          <w:tcBorders>
            <w:top w:val="single" w:sz="4" w:space="0" w:color="4F81BD" w:themeColor="accent1"/>
          </w:tcBorders>
        </w:tcPr>
        <w:p w:rsidR="00C801EF" w:rsidRDefault="00C801EF">
          <w:pPr>
            <w:pStyle w:val="Cabealho"/>
            <w:rPr>
              <w:rFonts w:asciiTheme="majorHAnsi" w:eastAsiaTheme="majorEastAsia" w:hAnsiTheme="majorHAnsi" w:cstheme="majorBidi"/>
              <w:b/>
              <w:bCs/>
            </w:rPr>
          </w:pPr>
        </w:p>
      </w:tc>
      <w:tc>
        <w:tcPr>
          <w:tcW w:w="500" w:type="pct"/>
          <w:vMerge/>
        </w:tcPr>
        <w:p w:rsidR="00C801EF" w:rsidRDefault="00C801EF">
          <w:pPr>
            <w:pStyle w:val="Cabealho"/>
            <w:jc w:val="center"/>
            <w:rPr>
              <w:rFonts w:asciiTheme="majorHAnsi" w:eastAsiaTheme="majorEastAsia" w:hAnsiTheme="majorHAnsi" w:cstheme="majorBidi"/>
              <w:b/>
              <w:bCs/>
            </w:rPr>
          </w:pPr>
        </w:p>
      </w:tc>
      <w:tc>
        <w:tcPr>
          <w:tcW w:w="2250" w:type="pct"/>
          <w:tcBorders>
            <w:top w:val="single" w:sz="4" w:space="0" w:color="4F81BD" w:themeColor="accent1"/>
          </w:tcBorders>
        </w:tcPr>
        <w:p w:rsidR="00C801EF" w:rsidRDefault="00C801EF">
          <w:pPr>
            <w:pStyle w:val="Cabealho"/>
            <w:rPr>
              <w:rFonts w:asciiTheme="majorHAnsi" w:eastAsiaTheme="majorEastAsia" w:hAnsiTheme="majorHAnsi" w:cstheme="majorBidi"/>
              <w:b/>
              <w:bCs/>
            </w:rPr>
          </w:pPr>
        </w:p>
      </w:tc>
    </w:tr>
  </w:tbl>
  <w:p w:rsidR="00EF26A9" w:rsidRDefault="00EF26A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79"/>
      <w:gridCol w:w="929"/>
      <w:gridCol w:w="4179"/>
    </w:tblGrid>
    <w:tr w:rsidR="00C801EF">
      <w:trPr>
        <w:trHeight w:val="151"/>
      </w:trPr>
      <w:tc>
        <w:tcPr>
          <w:tcW w:w="2250" w:type="pct"/>
          <w:tcBorders>
            <w:bottom w:val="single" w:sz="4" w:space="0" w:color="4F81BD" w:themeColor="accent1"/>
          </w:tcBorders>
        </w:tcPr>
        <w:p w:rsidR="00C801EF" w:rsidRDefault="00C801EF">
          <w:pPr>
            <w:pStyle w:val="Cabealho"/>
            <w:rPr>
              <w:rFonts w:asciiTheme="majorHAnsi" w:eastAsiaTheme="majorEastAsia" w:hAnsiTheme="majorHAnsi" w:cstheme="majorBidi"/>
              <w:b/>
              <w:bCs/>
            </w:rPr>
          </w:pPr>
        </w:p>
      </w:tc>
      <w:tc>
        <w:tcPr>
          <w:tcW w:w="500" w:type="pct"/>
          <w:vMerge w:val="restart"/>
          <w:noWrap/>
          <w:vAlign w:val="center"/>
        </w:tcPr>
        <w:p w:rsidR="00C801EF" w:rsidRDefault="00C801EF" w:rsidP="00C801EF">
          <w:pPr>
            <w:pStyle w:val="SemEspaamento"/>
            <w:jc w:val="center"/>
            <w:rPr>
              <w:rFonts w:asciiTheme="majorHAnsi" w:hAnsiTheme="majorHAnsi"/>
            </w:rPr>
          </w:pPr>
          <w:r>
            <w:fldChar w:fldCharType="begin"/>
          </w:r>
          <w:r>
            <w:instrText xml:space="preserve"> PAGE  \* MERGEFORMAT </w:instrText>
          </w:r>
          <w:r>
            <w:fldChar w:fldCharType="separate"/>
          </w:r>
          <w:r w:rsidRPr="00C801EF">
            <w:rPr>
              <w:rFonts w:asciiTheme="majorHAnsi" w:hAnsiTheme="majorHAnsi"/>
              <w:b/>
              <w:noProof/>
            </w:rPr>
            <w:t>1</w:t>
          </w:r>
          <w:r>
            <w:rPr>
              <w:rFonts w:asciiTheme="majorHAnsi" w:hAnsiTheme="majorHAnsi"/>
              <w:b/>
              <w:noProof/>
            </w:rPr>
            <w:fldChar w:fldCharType="end"/>
          </w:r>
        </w:p>
      </w:tc>
      <w:tc>
        <w:tcPr>
          <w:tcW w:w="2250" w:type="pct"/>
          <w:tcBorders>
            <w:bottom w:val="single" w:sz="4" w:space="0" w:color="4F81BD" w:themeColor="accent1"/>
          </w:tcBorders>
        </w:tcPr>
        <w:p w:rsidR="00C801EF" w:rsidRDefault="00C801EF">
          <w:pPr>
            <w:pStyle w:val="Cabealho"/>
            <w:rPr>
              <w:rFonts w:asciiTheme="majorHAnsi" w:eastAsiaTheme="majorEastAsia" w:hAnsiTheme="majorHAnsi" w:cstheme="majorBidi"/>
              <w:b/>
              <w:bCs/>
            </w:rPr>
          </w:pPr>
        </w:p>
      </w:tc>
    </w:tr>
    <w:tr w:rsidR="00C801EF">
      <w:trPr>
        <w:trHeight w:val="150"/>
      </w:trPr>
      <w:tc>
        <w:tcPr>
          <w:tcW w:w="2250" w:type="pct"/>
          <w:tcBorders>
            <w:top w:val="single" w:sz="4" w:space="0" w:color="4F81BD" w:themeColor="accent1"/>
          </w:tcBorders>
        </w:tcPr>
        <w:p w:rsidR="00C801EF" w:rsidRDefault="00C801EF">
          <w:pPr>
            <w:pStyle w:val="Cabealho"/>
            <w:rPr>
              <w:rFonts w:asciiTheme="majorHAnsi" w:eastAsiaTheme="majorEastAsia" w:hAnsiTheme="majorHAnsi" w:cstheme="majorBidi"/>
              <w:b/>
              <w:bCs/>
            </w:rPr>
          </w:pPr>
        </w:p>
      </w:tc>
      <w:tc>
        <w:tcPr>
          <w:tcW w:w="500" w:type="pct"/>
          <w:vMerge/>
        </w:tcPr>
        <w:p w:rsidR="00C801EF" w:rsidRDefault="00C801EF">
          <w:pPr>
            <w:pStyle w:val="Cabealho"/>
            <w:jc w:val="center"/>
            <w:rPr>
              <w:rFonts w:asciiTheme="majorHAnsi" w:eastAsiaTheme="majorEastAsia" w:hAnsiTheme="majorHAnsi" w:cstheme="majorBidi"/>
              <w:b/>
              <w:bCs/>
            </w:rPr>
          </w:pPr>
        </w:p>
      </w:tc>
      <w:tc>
        <w:tcPr>
          <w:tcW w:w="2250" w:type="pct"/>
          <w:tcBorders>
            <w:top w:val="single" w:sz="4" w:space="0" w:color="4F81BD" w:themeColor="accent1"/>
          </w:tcBorders>
        </w:tcPr>
        <w:p w:rsidR="00C801EF" w:rsidRDefault="00C801EF">
          <w:pPr>
            <w:pStyle w:val="Cabealho"/>
            <w:rPr>
              <w:rFonts w:asciiTheme="majorHAnsi" w:eastAsiaTheme="majorEastAsia" w:hAnsiTheme="majorHAnsi" w:cstheme="majorBidi"/>
              <w:b/>
              <w:bCs/>
            </w:rPr>
          </w:pPr>
        </w:p>
      </w:tc>
    </w:tr>
  </w:tbl>
  <w:p w:rsidR="00C801EF" w:rsidRDefault="00C801E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22F" w:rsidRDefault="006C322F" w:rsidP="00980176">
      <w:pPr>
        <w:spacing w:after="0" w:line="240" w:lineRule="auto"/>
      </w:pPr>
      <w:r>
        <w:separator/>
      </w:r>
    </w:p>
  </w:footnote>
  <w:footnote w:type="continuationSeparator" w:id="0">
    <w:p w:rsidR="006C322F" w:rsidRDefault="006C322F" w:rsidP="00980176">
      <w:pPr>
        <w:spacing w:after="0" w:line="240" w:lineRule="auto"/>
      </w:pPr>
      <w:r>
        <w:continuationSeparator/>
      </w:r>
    </w:p>
  </w:footnote>
  <w:footnote w:id="1">
    <w:p w:rsidR="007138BA" w:rsidRPr="00A83173" w:rsidRDefault="007138BA" w:rsidP="007138BA">
      <w:pPr>
        <w:pStyle w:val="Rodap"/>
        <w:jc w:val="both"/>
        <w:rPr>
          <w:rFonts w:ascii="Times New Roman" w:hAnsi="Times New Roman" w:cs="Times New Roman"/>
          <w:sz w:val="20"/>
          <w:szCs w:val="20"/>
        </w:rPr>
      </w:pPr>
      <w:r w:rsidRPr="00A83173">
        <w:rPr>
          <w:rStyle w:val="Refdenotaderodap"/>
          <w:rFonts w:ascii="Times New Roman" w:hAnsi="Times New Roman" w:cs="Times New Roman"/>
          <w:sz w:val="20"/>
          <w:szCs w:val="20"/>
        </w:rPr>
        <w:footnoteRef/>
      </w:r>
      <w:r w:rsidRPr="00A83173">
        <w:rPr>
          <w:rFonts w:ascii="Times New Roman" w:hAnsi="Times New Roman" w:cs="Times New Roman"/>
          <w:sz w:val="20"/>
          <w:szCs w:val="20"/>
        </w:rPr>
        <w:t xml:space="preserve"> Mestre e Doutoranda em Filosofia do Direito pela Pontifícia Universidade Católica de São Paulo - PUC/SP, </w:t>
      </w:r>
      <w:r>
        <w:rPr>
          <w:rFonts w:ascii="Times New Roman" w:hAnsi="Times New Roman" w:cs="Times New Roman"/>
          <w:sz w:val="20"/>
          <w:szCs w:val="20"/>
        </w:rPr>
        <w:t xml:space="preserve">São Paulo-SP, Brasil. </w:t>
      </w:r>
      <w:r w:rsidRPr="00A83173">
        <w:rPr>
          <w:rFonts w:ascii="Times New Roman" w:hAnsi="Times New Roman" w:cs="Times New Roman"/>
          <w:sz w:val="20"/>
          <w:szCs w:val="20"/>
        </w:rPr>
        <w:t>Professora de Direito da Universidade Federal do Piauí</w:t>
      </w:r>
      <w:r>
        <w:rPr>
          <w:rFonts w:ascii="Times New Roman" w:hAnsi="Times New Roman" w:cs="Times New Roman"/>
          <w:sz w:val="20"/>
          <w:szCs w:val="20"/>
        </w:rPr>
        <w:t xml:space="preserve">, campus de Teresina-PI, Brasil. </w:t>
      </w:r>
      <w:r w:rsidRPr="00A83173">
        <w:rPr>
          <w:rFonts w:ascii="Times New Roman" w:hAnsi="Times New Roman" w:cs="Times New Roman"/>
          <w:sz w:val="20"/>
          <w:szCs w:val="20"/>
        </w:rPr>
        <w:t>Especialista em Direito Constitucional pela PUC/SP. Email: oliviabrandaomelo@hotmail.com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EF" w:rsidRPr="009F3F6A" w:rsidRDefault="00C801EF" w:rsidP="00C801EF">
    <w:pPr>
      <w:pStyle w:val="Cabealho"/>
      <w:pBdr>
        <w:between w:val="single" w:sz="4" w:space="1" w:color="4F81BD"/>
      </w:pBdr>
      <w:spacing w:line="276" w:lineRule="auto"/>
      <w:jc w:val="center"/>
      <w:rPr>
        <w:rFonts w:asciiTheme="majorHAnsi" w:hAnsiTheme="majorHAnsi" w:cs="Arial"/>
        <w:sz w:val="18"/>
        <w:szCs w:val="20"/>
      </w:rPr>
    </w:pPr>
    <w:r w:rsidRPr="009F3F6A">
      <w:rPr>
        <w:rFonts w:asciiTheme="majorHAnsi" w:hAnsiTheme="majorHAnsi" w:cs="Arial"/>
        <w:sz w:val="18"/>
        <w:szCs w:val="20"/>
        <w:lang w:eastAsia="pt-BR"/>
      </w:rPr>
      <w:t>Arquivo Jurídico – ISSN 2317-918X – Teresina-PI – v. 1 – n. 6 – p. 1-21</w:t>
    </w:r>
  </w:p>
  <w:p w:rsidR="00C801EF" w:rsidRPr="009F3F6A" w:rsidRDefault="00C801EF" w:rsidP="00C801EF">
    <w:pPr>
      <w:pStyle w:val="Cabealho"/>
      <w:pBdr>
        <w:between w:val="single" w:sz="4" w:space="1" w:color="4F81BD"/>
      </w:pBdr>
      <w:spacing w:line="276" w:lineRule="auto"/>
      <w:jc w:val="center"/>
      <w:rPr>
        <w:rFonts w:asciiTheme="majorHAnsi" w:hAnsiTheme="majorHAnsi" w:cs="Arial"/>
        <w:sz w:val="18"/>
        <w:szCs w:val="20"/>
      </w:rPr>
    </w:pPr>
    <w:r w:rsidRPr="009F3F6A">
      <w:rPr>
        <w:rFonts w:asciiTheme="majorHAnsi" w:hAnsiTheme="majorHAnsi" w:cs="Arial"/>
        <w:sz w:val="18"/>
        <w:szCs w:val="20"/>
        <w:lang w:eastAsia="pt-BR"/>
      </w:rPr>
      <w:t>Jan./Jun. de 2014</w:t>
    </w:r>
  </w:p>
  <w:p w:rsidR="00C801EF" w:rsidRDefault="00C801E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F65AB"/>
    <w:multiLevelType w:val="multilevel"/>
    <w:tmpl w:val="37368A7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D7C322C"/>
    <w:multiLevelType w:val="hybridMultilevel"/>
    <w:tmpl w:val="A3A6A3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4897B8D"/>
    <w:multiLevelType w:val="hybridMultilevel"/>
    <w:tmpl w:val="2C4004E0"/>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3">
    <w:nsid w:val="5D984BC5"/>
    <w:multiLevelType w:val="hybridMultilevel"/>
    <w:tmpl w:val="35C070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7BF7"/>
    <w:rsid w:val="00001D5A"/>
    <w:rsid w:val="000043AC"/>
    <w:rsid w:val="00007A82"/>
    <w:rsid w:val="00022C3F"/>
    <w:rsid w:val="00023042"/>
    <w:rsid w:val="000230EA"/>
    <w:rsid w:val="000459A0"/>
    <w:rsid w:val="00046C23"/>
    <w:rsid w:val="00070630"/>
    <w:rsid w:val="0007381C"/>
    <w:rsid w:val="00093400"/>
    <w:rsid w:val="000B6BA9"/>
    <w:rsid w:val="000B7730"/>
    <w:rsid w:val="000C4CD3"/>
    <w:rsid w:val="000D2C0A"/>
    <w:rsid w:val="000D2EAB"/>
    <w:rsid w:val="000D34F2"/>
    <w:rsid w:val="000E4085"/>
    <w:rsid w:val="000F4F87"/>
    <w:rsid w:val="00100CB7"/>
    <w:rsid w:val="001160F9"/>
    <w:rsid w:val="00133060"/>
    <w:rsid w:val="00143A33"/>
    <w:rsid w:val="0015076E"/>
    <w:rsid w:val="00152B2A"/>
    <w:rsid w:val="001530AF"/>
    <w:rsid w:val="00163B07"/>
    <w:rsid w:val="001728F9"/>
    <w:rsid w:val="00173195"/>
    <w:rsid w:val="00174AB5"/>
    <w:rsid w:val="0017720C"/>
    <w:rsid w:val="001B125B"/>
    <w:rsid w:val="001B1F3F"/>
    <w:rsid w:val="001B21DC"/>
    <w:rsid w:val="001B52BC"/>
    <w:rsid w:val="001E6264"/>
    <w:rsid w:val="001F3E64"/>
    <w:rsid w:val="00207D63"/>
    <w:rsid w:val="00227BF7"/>
    <w:rsid w:val="00231368"/>
    <w:rsid w:val="002412B2"/>
    <w:rsid w:val="00255962"/>
    <w:rsid w:val="00261EB9"/>
    <w:rsid w:val="00262E8C"/>
    <w:rsid w:val="00264669"/>
    <w:rsid w:val="00295240"/>
    <w:rsid w:val="002B3E5D"/>
    <w:rsid w:val="002B7295"/>
    <w:rsid w:val="002C06A9"/>
    <w:rsid w:val="002C2DB2"/>
    <w:rsid w:val="002D07CE"/>
    <w:rsid w:val="002E3D20"/>
    <w:rsid w:val="002E779E"/>
    <w:rsid w:val="002F32B3"/>
    <w:rsid w:val="00305021"/>
    <w:rsid w:val="003171C3"/>
    <w:rsid w:val="003236D1"/>
    <w:rsid w:val="00336A3D"/>
    <w:rsid w:val="00360D60"/>
    <w:rsid w:val="00376937"/>
    <w:rsid w:val="00383EC9"/>
    <w:rsid w:val="003C7DC7"/>
    <w:rsid w:val="003E511C"/>
    <w:rsid w:val="003F521E"/>
    <w:rsid w:val="003F5BF6"/>
    <w:rsid w:val="00401114"/>
    <w:rsid w:val="0040163F"/>
    <w:rsid w:val="004031B4"/>
    <w:rsid w:val="004053C0"/>
    <w:rsid w:val="004060AA"/>
    <w:rsid w:val="004069E2"/>
    <w:rsid w:val="0041642E"/>
    <w:rsid w:val="00465F94"/>
    <w:rsid w:val="00474109"/>
    <w:rsid w:val="00481842"/>
    <w:rsid w:val="004A54F0"/>
    <w:rsid w:val="004A764A"/>
    <w:rsid w:val="004C2331"/>
    <w:rsid w:val="004D7B3A"/>
    <w:rsid w:val="005137FD"/>
    <w:rsid w:val="00515708"/>
    <w:rsid w:val="005364C1"/>
    <w:rsid w:val="005406A7"/>
    <w:rsid w:val="00542BF9"/>
    <w:rsid w:val="00545EA4"/>
    <w:rsid w:val="00551814"/>
    <w:rsid w:val="005564CB"/>
    <w:rsid w:val="00587CF4"/>
    <w:rsid w:val="00594566"/>
    <w:rsid w:val="005B3173"/>
    <w:rsid w:val="005C5B72"/>
    <w:rsid w:val="005D2130"/>
    <w:rsid w:val="00602850"/>
    <w:rsid w:val="00602995"/>
    <w:rsid w:val="00605788"/>
    <w:rsid w:val="006144BD"/>
    <w:rsid w:val="00632854"/>
    <w:rsid w:val="0063637E"/>
    <w:rsid w:val="0063640C"/>
    <w:rsid w:val="0067625A"/>
    <w:rsid w:val="00677041"/>
    <w:rsid w:val="006857A7"/>
    <w:rsid w:val="006C322F"/>
    <w:rsid w:val="006D2FC5"/>
    <w:rsid w:val="006E33E6"/>
    <w:rsid w:val="007107B0"/>
    <w:rsid w:val="00713051"/>
    <w:rsid w:val="007138BA"/>
    <w:rsid w:val="00725445"/>
    <w:rsid w:val="00733E62"/>
    <w:rsid w:val="00734C69"/>
    <w:rsid w:val="00751C5B"/>
    <w:rsid w:val="00760207"/>
    <w:rsid w:val="00760E1B"/>
    <w:rsid w:val="0076434A"/>
    <w:rsid w:val="0078315B"/>
    <w:rsid w:val="0079293C"/>
    <w:rsid w:val="00793969"/>
    <w:rsid w:val="007A2722"/>
    <w:rsid w:val="007D1DEA"/>
    <w:rsid w:val="007E311F"/>
    <w:rsid w:val="007F044D"/>
    <w:rsid w:val="007F3CF0"/>
    <w:rsid w:val="007F45C0"/>
    <w:rsid w:val="008217B2"/>
    <w:rsid w:val="008239A7"/>
    <w:rsid w:val="008529DC"/>
    <w:rsid w:val="008537B3"/>
    <w:rsid w:val="00866A5B"/>
    <w:rsid w:val="0087337E"/>
    <w:rsid w:val="00882D89"/>
    <w:rsid w:val="008A081B"/>
    <w:rsid w:val="008A19A5"/>
    <w:rsid w:val="008B0C7D"/>
    <w:rsid w:val="008D6A06"/>
    <w:rsid w:val="008E0295"/>
    <w:rsid w:val="008E38C5"/>
    <w:rsid w:val="008F03E3"/>
    <w:rsid w:val="008F30DC"/>
    <w:rsid w:val="008F395E"/>
    <w:rsid w:val="008F6CA0"/>
    <w:rsid w:val="008F7E77"/>
    <w:rsid w:val="00902832"/>
    <w:rsid w:val="009076C2"/>
    <w:rsid w:val="00915FE1"/>
    <w:rsid w:val="00916175"/>
    <w:rsid w:val="00942064"/>
    <w:rsid w:val="00967522"/>
    <w:rsid w:val="00976C20"/>
    <w:rsid w:val="00980176"/>
    <w:rsid w:val="009829FC"/>
    <w:rsid w:val="009B738A"/>
    <w:rsid w:val="009C6C81"/>
    <w:rsid w:val="009D0A47"/>
    <w:rsid w:val="009D0D1C"/>
    <w:rsid w:val="009E09FD"/>
    <w:rsid w:val="009F15D9"/>
    <w:rsid w:val="00A03CBA"/>
    <w:rsid w:val="00A14197"/>
    <w:rsid w:val="00A1650A"/>
    <w:rsid w:val="00A27B88"/>
    <w:rsid w:val="00A304B4"/>
    <w:rsid w:val="00A32CB2"/>
    <w:rsid w:val="00A358FF"/>
    <w:rsid w:val="00A415CE"/>
    <w:rsid w:val="00A6603D"/>
    <w:rsid w:val="00A71322"/>
    <w:rsid w:val="00A85219"/>
    <w:rsid w:val="00A96F7B"/>
    <w:rsid w:val="00A97575"/>
    <w:rsid w:val="00AA1100"/>
    <w:rsid w:val="00AB7BBC"/>
    <w:rsid w:val="00AC2E3F"/>
    <w:rsid w:val="00AC5718"/>
    <w:rsid w:val="00AC6F34"/>
    <w:rsid w:val="00AD14A9"/>
    <w:rsid w:val="00AE1449"/>
    <w:rsid w:val="00AE6D01"/>
    <w:rsid w:val="00B00047"/>
    <w:rsid w:val="00B04BCB"/>
    <w:rsid w:val="00B1261F"/>
    <w:rsid w:val="00B237FF"/>
    <w:rsid w:val="00B47185"/>
    <w:rsid w:val="00B56771"/>
    <w:rsid w:val="00B665F9"/>
    <w:rsid w:val="00B84D60"/>
    <w:rsid w:val="00B9124B"/>
    <w:rsid w:val="00BA51AF"/>
    <w:rsid w:val="00BB6514"/>
    <w:rsid w:val="00BC0F54"/>
    <w:rsid w:val="00BD0291"/>
    <w:rsid w:val="00BD1FA7"/>
    <w:rsid w:val="00BD465A"/>
    <w:rsid w:val="00BF082E"/>
    <w:rsid w:val="00BF5B0E"/>
    <w:rsid w:val="00C065D0"/>
    <w:rsid w:val="00C06AB8"/>
    <w:rsid w:val="00C16C43"/>
    <w:rsid w:val="00C203F1"/>
    <w:rsid w:val="00C24AD4"/>
    <w:rsid w:val="00C26361"/>
    <w:rsid w:val="00C26911"/>
    <w:rsid w:val="00C33F93"/>
    <w:rsid w:val="00C37652"/>
    <w:rsid w:val="00C4291D"/>
    <w:rsid w:val="00C54275"/>
    <w:rsid w:val="00C801EF"/>
    <w:rsid w:val="00C87F59"/>
    <w:rsid w:val="00CA081B"/>
    <w:rsid w:val="00CA7FB4"/>
    <w:rsid w:val="00CB4D95"/>
    <w:rsid w:val="00CE2BAB"/>
    <w:rsid w:val="00CE34A5"/>
    <w:rsid w:val="00D033A1"/>
    <w:rsid w:val="00D37663"/>
    <w:rsid w:val="00D45152"/>
    <w:rsid w:val="00D61A40"/>
    <w:rsid w:val="00D6662C"/>
    <w:rsid w:val="00D708AD"/>
    <w:rsid w:val="00D95E2E"/>
    <w:rsid w:val="00DA75A6"/>
    <w:rsid w:val="00DB6EFC"/>
    <w:rsid w:val="00DC4A94"/>
    <w:rsid w:val="00DC4AC4"/>
    <w:rsid w:val="00DD4A56"/>
    <w:rsid w:val="00DE69A4"/>
    <w:rsid w:val="00DE7A90"/>
    <w:rsid w:val="00DF534A"/>
    <w:rsid w:val="00E06C71"/>
    <w:rsid w:val="00E16BC4"/>
    <w:rsid w:val="00E225EF"/>
    <w:rsid w:val="00E26A9D"/>
    <w:rsid w:val="00E373D5"/>
    <w:rsid w:val="00E4385B"/>
    <w:rsid w:val="00E6185B"/>
    <w:rsid w:val="00E637E1"/>
    <w:rsid w:val="00E9428F"/>
    <w:rsid w:val="00E973D3"/>
    <w:rsid w:val="00EB5985"/>
    <w:rsid w:val="00EE313D"/>
    <w:rsid w:val="00EE510C"/>
    <w:rsid w:val="00EF26A9"/>
    <w:rsid w:val="00F04B54"/>
    <w:rsid w:val="00F147E0"/>
    <w:rsid w:val="00F235D0"/>
    <w:rsid w:val="00F5755F"/>
    <w:rsid w:val="00F9151F"/>
    <w:rsid w:val="00F943DE"/>
    <w:rsid w:val="00FA6AAB"/>
    <w:rsid w:val="00FC30C3"/>
    <w:rsid w:val="00FD09DF"/>
    <w:rsid w:val="00FD361A"/>
    <w:rsid w:val="00FD7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970BE99-D850-40FE-8223-44097EAF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BF9"/>
  </w:style>
  <w:style w:type="paragraph" w:styleId="Ttulo1">
    <w:name w:val="heading 1"/>
    <w:basedOn w:val="Normal"/>
    <w:next w:val="Normal"/>
    <w:link w:val="Ttulo1Char"/>
    <w:uiPriority w:val="9"/>
    <w:qFormat/>
    <w:rsid w:val="00E225E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9B7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9B738A"/>
    <w:rPr>
      <w:rFonts w:ascii="Courier New" w:eastAsia="Times New Roman" w:hAnsi="Courier New" w:cs="Courier New"/>
      <w:sz w:val="20"/>
      <w:szCs w:val="20"/>
      <w:lang w:eastAsia="pt-BR"/>
    </w:rPr>
  </w:style>
  <w:style w:type="paragraph" w:customStyle="1" w:styleId="Default">
    <w:name w:val="Default"/>
    <w:rsid w:val="009B738A"/>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rsid w:val="00980176"/>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980176"/>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980176"/>
    <w:rPr>
      <w:vertAlign w:val="superscript"/>
    </w:rPr>
  </w:style>
  <w:style w:type="paragraph" w:styleId="Cabealho">
    <w:name w:val="header"/>
    <w:basedOn w:val="Normal"/>
    <w:link w:val="CabealhoChar"/>
    <w:uiPriority w:val="99"/>
    <w:unhideWhenUsed/>
    <w:rsid w:val="00022C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2C3F"/>
  </w:style>
  <w:style w:type="paragraph" w:styleId="Rodap">
    <w:name w:val="footer"/>
    <w:basedOn w:val="Normal"/>
    <w:link w:val="RodapChar"/>
    <w:uiPriority w:val="99"/>
    <w:unhideWhenUsed/>
    <w:rsid w:val="00022C3F"/>
    <w:pPr>
      <w:tabs>
        <w:tab w:val="center" w:pos="4252"/>
        <w:tab w:val="right" w:pos="8504"/>
      </w:tabs>
      <w:spacing w:after="0" w:line="240" w:lineRule="auto"/>
    </w:pPr>
  </w:style>
  <w:style w:type="character" w:customStyle="1" w:styleId="RodapChar">
    <w:name w:val="Rodapé Char"/>
    <w:basedOn w:val="Fontepargpadro"/>
    <w:link w:val="Rodap"/>
    <w:uiPriority w:val="99"/>
    <w:rsid w:val="00022C3F"/>
  </w:style>
  <w:style w:type="paragraph" w:styleId="PargrafodaLista">
    <w:name w:val="List Paragraph"/>
    <w:basedOn w:val="Normal"/>
    <w:uiPriority w:val="34"/>
    <w:qFormat/>
    <w:rsid w:val="00007A82"/>
    <w:pPr>
      <w:ind w:left="720"/>
      <w:contextualSpacing/>
    </w:pPr>
  </w:style>
  <w:style w:type="character" w:customStyle="1" w:styleId="Ttulo1Char">
    <w:name w:val="Título 1 Char"/>
    <w:basedOn w:val="Fontepargpadro"/>
    <w:link w:val="Ttulo1"/>
    <w:uiPriority w:val="9"/>
    <w:rsid w:val="00E225EF"/>
    <w:rPr>
      <w:rFonts w:asciiTheme="majorHAnsi" w:eastAsiaTheme="majorEastAsia" w:hAnsiTheme="majorHAnsi" w:cstheme="majorBidi"/>
      <w:b/>
      <w:bCs/>
      <w:color w:val="345A8A" w:themeColor="accent1" w:themeShade="B5"/>
      <w:sz w:val="32"/>
      <w:szCs w:val="32"/>
    </w:rPr>
  </w:style>
  <w:style w:type="paragraph" w:styleId="CabealhodoSumrio">
    <w:name w:val="TOC Heading"/>
    <w:basedOn w:val="Ttulo1"/>
    <w:next w:val="Normal"/>
    <w:uiPriority w:val="39"/>
    <w:unhideWhenUsed/>
    <w:qFormat/>
    <w:rsid w:val="00E225EF"/>
    <w:pPr>
      <w:outlineLvl w:val="9"/>
    </w:pPr>
    <w:rPr>
      <w:color w:val="365F91" w:themeColor="accent1" w:themeShade="BF"/>
      <w:sz w:val="28"/>
      <w:szCs w:val="28"/>
      <w:lang w:val="en-US"/>
    </w:rPr>
  </w:style>
  <w:style w:type="paragraph" w:styleId="Sumrio2">
    <w:name w:val="toc 2"/>
    <w:basedOn w:val="Normal"/>
    <w:next w:val="Normal"/>
    <w:autoRedefine/>
    <w:uiPriority w:val="39"/>
    <w:unhideWhenUsed/>
    <w:rsid w:val="00E225EF"/>
    <w:pPr>
      <w:spacing w:after="0"/>
      <w:ind w:left="220"/>
    </w:pPr>
    <w:rPr>
      <w:i/>
    </w:rPr>
  </w:style>
  <w:style w:type="paragraph" w:styleId="Sumrio1">
    <w:name w:val="toc 1"/>
    <w:basedOn w:val="Normal"/>
    <w:next w:val="Normal"/>
    <w:autoRedefine/>
    <w:uiPriority w:val="39"/>
    <w:unhideWhenUsed/>
    <w:rsid w:val="00E225EF"/>
    <w:pPr>
      <w:spacing w:before="120" w:after="0"/>
    </w:pPr>
    <w:rPr>
      <w:b/>
    </w:rPr>
  </w:style>
  <w:style w:type="paragraph" w:styleId="Sumrio3">
    <w:name w:val="toc 3"/>
    <w:basedOn w:val="Normal"/>
    <w:next w:val="Normal"/>
    <w:autoRedefine/>
    <w:uiPriority w:val="39"/>
    <w:unhideWhenUsed/>
    <w:rsid w:val="00E225EF"/>
    <w:pPr>
      <w:spacing w:after="0"/>
      <w:ind w:left="440"/>
    </w:pPr>
  </w:style>
  <w:style w:type="paragraph" w:styleId="Textodebalo">
    <w:name w:val="Balloon Text"/>
    <w:basedOn w:val="Normal"/>
    <w:link w:val="TextodebaloChar"/>
    <w:uiPriority w:val="99"/>
    <w:semiHidden/>
    <w:unhideWhenUsed/>
    <w:rsid w:val="00E225EF"/>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E225EF"/>
    <w:rPr>
      <w:rFonts w:ascii="Lucida Grande" w:hAnsi="Lucida Grande" w:cs="Lucida Grande"/>
      <w:sz w:val="18"/>
      <w:szCs w:val="18"/>
    </w:rPr>
  </w:style>
  <w:style w:type="paragraph" w:styleId="Sumrio4">
    <w:name w:val="toc 4"/>
    <w:basedOn w:val="Normal"/>
    <w:next w:val="Normal"/>
    <w:autoRedefine/>
    <w:uiPriority w:val="39"/>
    <w:semiHidden/>
    <w:unhideWhenUsed/>
    <w:rsid w:val="00E225EF"/>
    <w:pPr>
      <w:spacing w:after="0"/>
      <w:ind w:left="660"/>
    </w:pPr>
    <w:rPr>
      <w:sz w:val="20"/>
      <w:szCs w:val="20"/>
    </w:rPr>
  </w:style>
  <w:style w:type="paragraph" w:styleId="Sumrio5">
    <w:name w:val="toc 5"/>
    <w:basedOn w:val="Normal"/>
    <w:next w:val="Normal"/>
    <w:autoRedefine/>
    <w:uiPriority w:val="39"/>
    <w:semiHidden/>
    <w:unhideWhenUsed/>
    <w:rsid w:val="00E225EF"/>
    <w:pPr>
      <w:spacing w:after="0"/>
      <w:ind w:left="880"/>
    </w:pPr>
    <w:rPr>
      <w:sz w:val="20"/>
      <w:szCs w:val="20"/>
    </w:rPr>
  </w:style>
  <w:style w:type="paragraph" w:styleId="Sumrio6">
    <w:name w:val="toc 6"/>
    <w:basedOn w:val="Normal"/>
    <w:next w:val="Normal"/>
    <w:autoRedefine/>
    <w:uiPriority w:val="39"/>
    <w:semiHidden/>
    <w:unhideWhenUsed/>
    <w:rsid w:val="00E225EF"/>
    <w:pPr>
      <w:spacing w:after="0"/>
      <w:ind w:left="1100"/>
    </w:pPr>
    <w:rPr>
      <w:sz w:val="20"/>
      <w:szCs w:val="20"/>
    </w:rPr>
  </w:style>
  <w:style w:type="paragraph" w:styleId="Sumrio7">
    <w:name w:val="toc 7"/>
    <w:basedOn w:val="Normal"/>
    <w:next w:val="Normal"/>
    <w:autoRedefine/>
    <w:uiPriority w:val="39"/>
    <w:semiHidden/>
    <w:unhideWhenUsed/>
    <w:rsid w:val="00E225EF"/>
    <w:pPr>
      <w:spacing w:after="0"/>
      <w:ind w:left="1320"/>
    </w:pPr>
    <w:rPr>
      <w:sz w:val="20"/>
      <w:szCs w:val="20"/>
    </w:rPr>
  </w:style>
  <w:style w:type="paragraph" w:styleId="Sumrio8">
    <w:name w:val="toc 8"/>
    <w:basedOn w:val="Normal"/>
    <w:next w:val="Normal"/>
    <w:autoRedefine/>
    <w:uiPriority w:val="39"/>
    <w:semiHidden/>
    <w:unhideWhenUsed/>
    <w:rsid w:val="00E225EF"/>
    <w:pPr>
      <w:spacing w:after="0"/>
      <w:ind w:left="1540"/>
    </w:pPr>
    <w:rPr>
      <w:sz w:val="20"/>
      <w:szCs w:val="20"/>
    </w:rPr>
  </w:style>
  <w:style w:type="paragraph" w:styleId="Sumrio9">
    <w:name w:val="toc 9"/>
    <w:basedOn w:val="Normal"/>
    <w:next w:val="Normal"/>
    <w:autoRedefine/>
    <w:uiPriority w:val="39"/>
    <w:semiHidden/>
    <w:unhideWhenUsed/>
    <w:rsid w:val="00E225EF"/>
    <w:pPr>
      <w:spacing w:after="0"/>
      <w:ind w:left="1760"/>
    </w:pPr>
    <w:rPr>
      <w:sz w:val="20"/>
      <w:szCs w:val="20"/>
    </w:rPr>
  </w:style>
  <w:style w:type="paragraph" w:styleId="SemEspaamento">
    <w:name w:val="No Spacing"/>
    <w:link w:val="SemEspaamentoChar"/>
    <w:uiPriority w:val="1"/>
    <w:qFormat/>
    <w:rsid w:val="00C801EF"/>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C801E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031">
      <w:bodyDiv w:val="1"/>
      <w:marLeft w:val="0"/>
      <w:marRight w:val="0"/>
      <w:marTop w:val="0"/>
      <w:marBottom w:val="0"/>
      <w:divBdr>
        <w:top w:val="none" w:sz="0" w:space="0" w:color="auto"/>
        <w:left w:val="none" w:sz="0" w:space="0" w:color="auto"/>
        <w:bottom w:val="none" w:sz="0" w:space="0" w:color="auto"/>
        <w:right w:val="none" w:sz="0" w:space="0" w:color="auto"/>
      </w:divBdr>
    </w:div>
    <w:div w:id="70007615">
      <w:bodyDiv w:val="1"/>
      <w:marLeft w:val="0"/>
      <w:marRight w:val="0"/>
      <w:marTop w:val="0"/>
      <w:marBottom w:val="0"/>
      <w:divBdr>
        <w:top w:val="none" w:sz="0" w:space="0" w:color="auto"/>
        <w:left w:val="none" w:sz="0" w:space="0" w:color="auto"/>
        <w:bottom w:val="none" w:sz="0" w:space="0" w:color="auto"/>
        <w:right w:val="none" w:sz="0" w:space="0" w:color="auto"/>
      </w:divBdr>
    </w:div>
    <w:div w:id="93717954">
      <w:bodyDiv w:val="1"/>
      <w:marLeft w:val="0"/>
      <w:marRight w:val="0"/>
      <w:marTop w:val="0"/>
      <w:marBottom w:val="0"/>
      <w:divBdr>
        <w:top w:val="none" w:sz="0" w:space="0" w:color="auto"/>
        <w:left w:val="none" w:sz="0" w:space="0" w:color="auto"/>
        <w:bottom w:val="none" w:sz="0" w:space="0" w:color="auto"/>
        <w:right w:val="none" w:sz="0" w:space="0" w:color="auto"/>
      </w:divBdr>
    </w:div>
    <w:div w:id="608202067">
      <w:bodyDiv w:val="1"/>
      <w:marLeft w:val="0"/>
      <w:marRight w:val="0"/>
      <w:marTop w:val="0"/>
      <w:marBottom w:val="0"/>
      <w:divBdr>
        <w:top w:val="none" w:sz="0" w:space="0" w:color="auto"/>
        <w:left w:val="none" w:sz="0" w:space="0" w:color="auto"/>
        <w:bottom w:val="none" w:sz="0" w:space="0" w:color="auto"/>
        <w:right w:val="none" w:sz="0" w:space="0" w:color="auto"/>
      </w:divBdr>
      <w:divsChild>
        <w:div w:id="939682000">
          <w:marLeft w:val="547"/>
          <w:marRight w:val="0"/>
          <w:marTop w:val="154"/>
          <w:marBottom w:val="0"/>
          <w:divBdr>
            <w:top w:val="none" w:sz="0" w:space="0" w:color="auto"/>
            <w:left w:val="none" w:sz="0" w:space="0" w:color="auto"/>
            <w:bottom w:val="none" w:sz="0" w:space="0" w:color="auto"/>
            <w:right w:val="none" w:sz="0" w:space="0" w:color="auto"/>
          </w:divBdr>
        </w:div>
        <w:div w:id="723142725">
          <w:marLeft w:val="1166"/>
          <w:marRight w:val="0"/>
          <w:marTop w:val="134"/>
          <w:marBottom w:val="0"/>
          <w:divBdr>
            <w:top w:val="none" w:sz="0" w:space="0" w:color="auto"/>
            <w:left w:val="none" w:sz="0" w:space="0" w:color="auto"/>
            <w:bottom w:val="none" w:sz="0" w:space="0" w:color="auto"/>
            <w:right w:val="none" w:sz="0" w:space="0" w:color="auto"/>
          </w:divBdr>
        </w:div>
        <w:div w:id="579483669">
          <w:marLeft w:val="1166"/>
          <w:marRight w:val="0"/>
          <w:marTop w:val="134"/>
          <w:marBottom w:val="0"/>
          <w:divBdr>
            <w:top w:val="none" w:sz="0" w:space="0" w:color="auto"/>
            <w:left w:val="none" w:sz="0" w:space="0" w:color="auto"/>
            <w:bottom w:val="none" w:sz="0" w:space="0" w:color="auto"/>
            <w:right w:val="none" w:sz="0" w:space="0" w:color="auto"/>
          </w:divBdr>
        </w:div>
      </w:divsChild>
    </w:div>
    <w:div w:id="628321380">
      <w:bodyDiv w:val="1"/>
      <w:marLeft w:val="0"/>
      <w:marRight w:val="0"/>
      <w:marTop w:val="0"/>
      <w:marBottom w:val="0"/>
      <w:divBdr>
        <w:top w:val="none" w:sz="0" w:space="0" w:color="auto"/>
        <w:left w:val="none" w:sz="0" w:space="0" w:color="auto"/>
        <w:bottom w:val="none" w:sz="0" w:space="0" w:color="auto"/>
        <w:right w:val="none" w:sz="0" w:space="0" w:color="auto"/>
      </w:divBdr>
    </w:div>
    <w:div w:id="1617105713">
      <w:bodyDiv w:val="1"/>
      <w:marLeft w:val="0"/>
      <w:marRight w:val="0"/>
      <w:marTop w:val="0"/>
      <w:marBottom w:val="0"/>
      <w:divBdr>
        <w:top w:val="none" w:sz="0" w:space="0" w:color="auto"/>
        <w:left w:val="none" w:sz="0" w:space="0" w:color="auto"/>
        <w:bottom w:val="none" w:sz="0" w:space="0" w:color="auto"/>
        <w:right w:val="none" w:sz="0" w:space="0" w:color="auto"/>
      </w:divBdr>
    </w:div>
    <w:div w:id="1868912176">
      <w:bodyDiv w:val="1"/>
      <w:marLeft w:val="0"/>
      <w:marRight w:val="0"/>
      <w:marTop w:val="0"/>
      <w:marBottom w:val="0"/>
      <w:divBdr>
        <w:top w:val="none" w:sz="0" w:space="0" w:color="auto"/>
        <w:left w:val="none" w:sz="0" w:space="0" w:color="auto"/>
        <w:bottom w:val="none" w:sz="0" w:space="0" w:color="auto"/>
        <w:right w:val="none" w:sz="0" w:space="0" w:color="auto"/>
      </w:divBdr>
    </w:div>
    <w:div w:id="1942490418">
      <w:bodyDiv w:val="1"/>
      <w:marLeft w:val="0"/>
      <w:marRight w:val="0"/>
      <w:marTop w:val="0"/>
      <w:marBottom w:val="0"/>
      <w:divBdr>
        <w:top w:val="none" w:sz="0" w:space="0" w:color="auto"/>
        <w:left w:val="none" w:sz="0" w:space="0" w:color="auto"/>
        <w:bottom w:val="none" w:sz="0" w:space="0" w:color="auto"/>
        <w:right w:val="none" w:sz="0" w:space="0" w:color="auto"/>
      </w:divBdr>
    </w:div>
    <w:div w:id="19630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3AA77-C0D8-4503-BD76-A35BF8D7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21</Pages>
  <Words>7860</Words>
  <Characters>42449</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Brandão Melo</dc:creator>
  <cp:lastModifiedBy>Anderson Leite</cp:lastModifiedBy>
  <cp:revision>7</cp:revision>
  <dcterms:created xsi:type="dcterms:W3CDTF">2015-05-13T20:14:00Z</dcterms:created>
  <dcterms:modified xsi:type="dcterms:W3CDTF">2015-05-17T22:35:00Z</dcterms:modified>
</cp:coreProperties>
</file>